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84FC" w14:textId="342BD9EC" w:rsidR="00377EF1" w:rsidRDefault="0002243B">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飞隆第三方</w:t>
      </w:r>
      <w:r>
        <w:rPr>
          <w:rFonts w:ascii="Times New Roman" w:eastAsia="宋体" w:hAnsi="Times New Roman" w:cstheme="minorEastAsia" w:hint="eastAsia"/>
          <w:b/>
          <w:bCs/>
          <w:color w:val="auto"/>
          <w:sz w:val="24"/>
          <w:szCs w:val="24"/>
          <w:lang w:eastAsia="zh-CN"/>
        </w:rPr>
        <w:t>SDK</w:t>
      </w:r>
      <w:r>
        <w:rPr>
          <w:rFonts w:ascii="Times New Roman" w:eastAsia="宋体" w:hAnsi="Times New Roman" w:cstheme="minorEastAsia" w:hint="eastAsia"/>
          <w:b/>
          <w:bCs/>
          <w:color w:val="auto"/>
          <w:sz w:val="24"/>
          <w:szCs w:val="24"/>
          <w:lang w:eastAsia="zh-CN"/>
        </w:rPr>
        <w:t>清单</w:t>
      </w:r>
    </w:p>
    <w:p w14:paraId="0EE17D89" w14:textId="77777777" w:rsidR="00377EF1" w:rsidRDefault="00377EF1">
      <w:pPr>
        <w:spacing w:line="360" w:lineRule="auto"/>
        <w:ind w:firstLineChars="200" w:firstLine="480"/>
        <w:rPr>
          <w:rFonts w:ascii="Times New Roman" w:eastAsia="宋体" w:hAnsi="Times New Roman" w:cstheme="minorEastAsia"/>
          <w:color w:val="auto"/>
          <w:sz w:val="24"/>
          <w:szCs w:val="24"/>
          <w:lang w:eastAsia="zh-CN"/>
        </w:rPr>
      </w:pPr>
    </w:p>
    <w:p w14:paraId="7B9996E8" w14:textId="77777777" w:rsidR="00377EF1" w:rsidRDefault="00000000">
      <w:pPr>
        <w:spacing w:line="360" w:lineRule="auto"/>
        <w:ind w:firstLineChars="200" w:firstLine="480"/>
        <w:rPr>
          <w:rFonts w:ascii="Times New Roman" w:eastAsia="宋体" w:hAnsi="Times New Roman" w:cstheme="minorEastAsia"/>
          <w:color w:val="auto"/>
          <w:sz w:val="24"/>
          <w:szCs w:val="24"/>
          <w:lang w:eastAsia="zh-CN"/>
        </w:rPr>
      </w:pPr>
      <w:r>
        <w:rPr>
          <w:rFonts w:ascii="Times New Roman" w:eastAsia="宋体" w:hAnsi="Times New Roman" w:cstheme="minorEastAsia"/>
          <w:color w:val="auto"/>
          <w:sz w:val="24"/>
          <w:szCs w:val="24"/>
          <w:lang w:eastAsia="zh-CN"/>
        </w:rPr>
        <w:t>为保障相关功能的实现与应用的稳定运行，我们可能会接入由第三方提供的软件开发包（</w:t>
      </w:r>
      <w:r>
        <w:rPr>
          <w:rFonts w:ascii="Times New Roman" w:eastAsia="宋体" w:hAnsi="Times New Roman" w:cstheme="minorEastAsia"/>
          <w:color w:val="auto"/>
          <w:sz w:val="24"/>
          <w:szCs w:val="24"/>
          <w:lang w:eastAsia="zh-CN"/>
        </w:rPr>
        <w:t>SDK</w:t>
      </w:r>
      <w:r>
        <w:rPr>
          <w:rFonts w:ascii="Times New Roman" w:eastAsia="宋体" w:hAnsi="Times New Roman" w:cstheme="minorEastAsia"/>
          <w:color w:val="auto"/>
          <w:sz w:val="24"/>
          <w:szCs w:val="24"/>
          <w:lang w:eastAsia="zh-CN"/>
        </w:rPr>
        <w:t>）以实现相关目的。我们会对合作方获取信息的软件工具开发包（</w:t>
      </w:r>
      <w:r>
        <w:rPr>
          <w:rFonts w:ascii="Times New Roman" w:eastAsia="宋体" w:hAnsi="Times New Roman" w:cstheme="minorEastAsia"/>
          <w:color w:val="auto"/>
          <w:sz w:val="24"/>
          <w:szCs w:val="24"/>
          <w:lang w:eastAsia="zh-CN"/>
        </w:rPr>
        <w:t>SDK</w:t>
      </w:r>
      <w:r>
        <w:rPr>
          <w:rFonts w:ascii="Times New Roman" w:eastAsia="宋体" w:hAnsi="Times New Roman" w:cstheme="minorEastAsia"/>
          <w:color w:val="auto"/>
          <w:sz w:val="24"/>
          <w:szCs w:val="24"/>
          <w:lang w:eastAsia="zh-CN"/>
        </w:rPr>
        <w:t>）进行严格的安全监测，以保障数据安全。您可以通过以下链接查看第三方的数据使用和保护规则。</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2080"/>
        <w:gridCol w:w="1261"/>
        <w:gridCol w:w="1417"/>
        <w:gridCol w:w="2835"/>
        <w:gridCol w:w="2835"/>
        <w:gridCol w:w="3690"/>
      </w:tblGrid>
      <w:tr w:rsidR="00377EF1" w14:paraId="6CD3DB42" w14:textId="77777777">
        <w:trPr>
          <w:trHeight w:val="1392"/>
        </w:trPr>
        <w:tc>
          <w:tcPr>
            <w:tcW w:w="20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4E3F2D94" w14:textId="77777777" w:rsidR="00377EF1" w:rsidRDefault="00000000">
            <w:pPr>
              <w:spacing w:line="360" w:lineRule="auto"/>
              <w:jc w:val="center"/>
              <w:rPr>
                <w:rFonts w:ascii="Times New Roman" w:eastAsia="宋体" w:hAnsi="Times New Roman" w:cs="宋体"/>
                <w:b/>
                <w:bCs/>
                <w:color w:val="auto"/>
                <w:sz w:val="24"/>
                <w:szCs w:val="24"/>
                <w:lang w:eastAsia="zh-CN"/>
              </w:rPr>
            </w:pPr>
            <w:r>
              <w:rPr>
                <w:rFonts w:ascii="Times New Roman" w:eastAsia="宋体" w:hAnsi="Times New Roman" w:cs="宋体" w:hint="eastAsia"/>
                <w:b/>
                <w:bCs/>
                <w:color w:val="auto"/>
                <w:sz w:val="24"/>
                <w:szCs w:val="24"/>
                <w:lang w:eastAsia="zh-CN"/>
              </w:rPr>
              <w:t>第三方</w:t>
            </w:r>
            <w:r>
              <w:rPr>
                <w:rFonts w:ascii="Times New Roman" w:eastAsia="宋体" w:hAnsi="Times New Roman" w:cs="宋体"/>
                <w:b/>
                <w:bCs/>
                <w:color w:val="auto"/>
                <w:sz w:val="24"/>
                <w:szCs w:val="24"/>
                <w:lang w:eastAsia="zh-CN"/>
              </w:rPr>
              <w:t>SDK</w:t>
            </w:r>
            <w:r>
              <w:rPr>
                <w:rFonts w:ascii="Times New Roman" w:eastAsia="宋体" w:hAnsi="Times New Roman" w:cs="宋体" w:hint="eastAsia"/>
                <w:b/>
                <w:bCs/>
                <w:color w:val="auto"/>
                <w:sz w:val="24"/>
                <w:szCs w:val="24"/>
                <w:lang w:eastAsia="zh-CN"/>
              </w:rPr>
              <w:t>名称</w:t>
            </w:r>
          </w:p>
        </w:tc>
        <w:tc>
          <w:tcPr>
            <w:tcW w:w="1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C464CC" w14:textId="77777777" w:rsidR="00377EF1" w:rsidRDefault="00000000">
            <w:pPr>
              <w:spacing w:line="360" w:lineRule="auto"/>
              <w:jc w:val="center"/>
              <w:rPr>
                <w:rFonts w:ascii="Times New Roman" w:eastAsia="宋体" w:hAnsi="Times New Roman" w:cs="宋体"/>
                <w:b/>
                <w:bCs/>
                <w:color w:val="auto"/>
                <w:sz w:val="24"/>
                <w:szCs w:val="24"/>
                <w:lang w:eastAsia="zh-CN"/>
              </w:rPr>
            </w:pPr>
            <w:r>
              <w:rPr>
                <w:rFonts w:ascii="Times New Roman" w:eastAsia="宋体" w:hAnsi="Times New Roman" w:cs="宋体" w:hint="eastAsia"/>
                <w:b/>
                <w:bCs/>
                <w:color w:val="auto"/>
                <w:sz w:val="24"/>
                <w:szCs w:val="24"/>
                <w:lang w:eastAsia="zh-CN"/>
              </w:rPr>
              <w:t>公司名称</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5BE4BD" w14:textId="77777777" w:rsidR="00377EF1" w:rsidRDefault="00000000">
            <w:pPr>
              <w:spacing w:line="360" w:lineRule="auto"/>
              <w:jc w:val="center"/>
              <w:rPr>
                <w:rFonts w:ascii="Times New Roman" w:eastAsia="宋体" w:hAnsi="Times New Roman" w:cs="宋体"/>
                <w:b/>
                <w:bCs/>
                <w:color w:val="auto"/>
                <w:sz w:val="24"/>
                <w:szCs w:val="24"/>
                <w:lang w:eastAsia="zh-CN"/>
              </w:rPr>
            </w:pPr>
            <w:r>
              <w:rPr>
                <w:rFonts w:ascii="Times New Roman" w:eastAsia="宋体" w:hAnsi="Times New Roman" w:cs="宋体" w:hint="eastAsia"/>
                <w:b/>
                <w:bCs/>
                <w:color w:val="auto"/>
                <w:sz w:val="24"/>
                <w:szCs w:val="24"/>
                <w:lang w:eastAsia="zh-CN"/>
              </w:rPr>
              <w:t>使用场景</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4D62FF73" w14:textId="77777777" w:rsidR="00377EF1" w:rsidRDefault="00000000">
            <w:pPr>
              <w:spacing w:line="360" w:lineRule="auto"/>
              <w:jc w:val="center"/>
              <w:rPr>
                <w:rFonts w:ascii="Times New Roman" w:eastAsia="宋体" w:hAnsi="Times New Roman" w:cs="宋体"/>
                <w:b/>
                <w:bCs/>
                <w:color w:val="auto"/>
                <w:sz w:val="24"/>
                <w:szCs w:val="24"/>
                <w:lang w:eastAsia="zh-CN"/>
              </w:rPr>
            </w:pPr>
            <w:r>
              <w:rPr>
                <w:rFonts w:ascii="Times New Roman" w:eastAsia="宋体" w:hAnsi="Times New Roman" w:cs="宋体" w:hint="eastAsia"/>
                <w:b/>
                <w:bCs/>
                <w:color w:val="auto"/>
                <w:sz w:val="24"/>
                <w:szCs w:val="24"/>
                <w:lang w:eastAsia="zh-CN"/>
              </w:rPr>
              <w:t>使用目的</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69EEC1FB" w14:textId="77777777" w:rsidR="00377EF1" w:rsidRDefault="00000000">
            <w:pPr>
              <w:pStyle w:val="1"/>
              <w:framePr w:wrap="auto" w:yAlign="inline"/>
              <w:spacing w:line="360" w:lineRule="auto"/>
              <w:ind w:firstLine="200"/>
              <w:jc w:val="center"/>
              <w:rPr>
                <w:rFonts w:ascii="Times New Roman" w:eastAsia="宋体" w:hAnsi="Times New Roman" w:cs="宋体" w:hint="default"/>
                <w:b/>
                <w:bCs/>
                <w:color w:val="auto"/>
                <w:sz w:val="24"/>
                <w:szCs w:val="24"/>
                <w:lang w:val="en-US" w:eastAsia="zh-CN"/>
              </w:rPr>
            </w:pPr>
            <w:r>
              <w:rPr>
                <w:rFonts w:ascii="Times New Roman" w:eastAsia="宋体" w:hAnsi="Times New Roman" w:cs="宋体"/>
                <w:b/>
                <w:bCs/>
                <w:color w:val="auto"/>
                <w:sz w:val="24"/>
                <w:szCs w:val="24"/>
                <w:lang w:val="en-US" w:eastAsia="zh-CN"/>
              </w:rPr>
              <w:t>共享信息</w:t>
            </w:r>
          </w:p>
        </w:tc>
        <w:tc>
          <w:tcPr>
            <w:tcW w:w="36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0794A6E9" w14:textId="77777777" w:rsidR="00377EF1" w:rsidRDefault="00000000">
            <w:pPr>
              <w:pStyle w:val="1"/>
              <w:framePr w:wrap="auto" w:yAlign="inline"/>
              <w:spacing w:line="360" w:lineRule="auto"/>
              <w:ind w:firstLine="200"/>
              <w:jc w:val="center"/>
              <w:rPr>
                <w:rFonts w:ascii="Times New Roman" w:eastAsia="宋体" w:hAnsi="Times New Roman" w:cs="宋体" w:hint="default"/>
                <w:b/>
                <w:bCs/>
                <w:color w:val="auto"/>
                <w:sz w:val="24"/>
                <w:szCs w:val="24"/>
                <w:lang w:val="en-US" w:eastAsia="zh-CN"/>
              </w:rPr>
            </w:pPr>
            <w:r>
              <w:rPr>
                <w:rFonts w:ascii="Times New Roman" w:eastAsia="宋体" w:hAnsi="Times New Roman" w:cs="宋体"/>
                <w:b/>
                <w:bCs/>
                <w:color w:val="auto"/>
                <w:sz w:val="24"/>
                <w:szCs w:val="24"/>
                <w:lang w:val="en-US" w:eastAsia="zh-CN"/>
              </w:rPr>
              <w:t>第三方隐私政策链接</w:t>
            </w:r>
          </w:p>
        </w:tc>
      </w:tr>
      <w:tr w:rsidR="00377EF1" w14:paraId="034F643C" w14:textId="77777777">
        <w:trPr>
          <w:trHeight w:val="2010"/>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F7009"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Style w:val="af0"/>
                <w:rFonts w:ascii="Times New Roman" w:eastAsia="宋体" w:hAnsi="Times New Roman"/>
                <w:color w:val="auto"/>
                <w:sz w:val="24"/>
                <w:szCs w:val="24"/>
                <w:lang w:eastAsia="zh-CN"/>
              </w:rPr>
              <w:t>Alipay</w:t>
            </w:r>
            <w:r>
              <w:rPr>
                <w:rStyle w:val="af0"/>
                <w:rFonts w:ascii="Times New Roman" w:eastAsia="宋体" w:hAnsi="Times New Roman" w:hint="eastAsia"/>
                <w:color w:val="auto"/>
                <w:sz w:val="24"/>
                <w:szCs w:val="24"/>
                <w:lang w:eastAsia="zh-CN"/>
              </w:rPr>
              <w:t>（支付宝）</w:t>
            </w:r>
            <w:r>
              <w:rPr>
                <w:rStyle w:val="af0"/>
                <w:rFonts w:ascii="Times New Roman" w:eastAsia="宋体" w:hAnsi="Times New Roman"/>
                <w:color w:val="auto"/>
                <w:sz w:val="24"/>
                <w:szCs w:val="24"/>
                <w:lang w:eastAsia="zh-CN"/>
              </w:rPr>
              <w:t xml:space="preserve"> SDK</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C2E4" w14:textId="77777777" w:rsidR="00377EF1" w:rsidRDefault="00000000">
            <w:pPr>
              <w:spacing w:before="120" w:after="120" w:line="360" w:lineRule="auto"/>
              <w:jc w:val="both"/>
              <w:rPr>
                <w:rStyle w:val="af0"/>
                <w:rFonts w:ascii="Times New Roman" w:eastAsia="宋体" w:hAnsi="Times New Roman" w:cs="宋体"/>
                <w:color w:val="auto"/>
                <w:sz w:val="24"/>
                <w:szCs w:val="24"/>
                <w:lang w:eastAsia="zh-CN"/>
              </w:rPr>
            </w:pPr>
            <w:r>
              <w:rPr>
                <w:rFonts w:ascii="Times New Roman" w:eastAsia="宋体" w:hAnsi="Times New Roman" w:cs="Segoe UI" w:hint="eastAsia"/>
                <w:color w:val="auto"/>
                <w:sz w:val="24"/>
                <w:szCs w:val="24"/>
                <w:shd w:val="clear" w:color="auto" w:fill="FFFFFF"/>
                <w:lang w:eastAsia="zh-CN"/>
              </w:rPr>
              <w:t>支付宝（杭州）信息技术有限公司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67274" w14:textId="77777777" w:rsidR="00377EF1" w:rsidRDefault="00000000">
            <w:pPr>
              <w:spacing w:before="120" w:after="120" w:line="360" w:lineRule="auto"/>
              <w:jc w:val="center"/>
              <w:rPr>
                <w:rFonts w:ascii="Times New Roman" w:eastAsia="宋体" w:hAnsi="Times New Roman" w:cs="宋体"/>
                <w:color w:val="auto"/>
                <w:sz w:val="24"/>
                <w:szCs w:val="24"/>
                <w:lang w:eastAsia="zh-CN"/>
              </w:rPr>
            </w:pPr>
            <w:r>
              <w:rPr>
                <w:rFonts w:ascii="Times New Roman" w:eastAsia="宋体" w:hAnsi="Times New Roman" w:cs="宋体" w:hint="eastAsia"/>
                <w:color w:val="auto"/>
                <w:sz w:val="24"/>
                <w:szCs w:val="24"/>
                <w:lang w:eastAsia="zh-CN"/>
              </w:rPr>
              <w:t>支付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1ACDF" w14:textId="77777777" w:rsidR="00377EF1" w:rsidRDefault="00000000">
            <w:pPr>
              <w:spacing w:before="120" w:after="120" w:line="360" w:lineRule="auto"/>
              <w:jc w:val="both"/>
              <w:rPr>
                <w:rStyle w:val="af0"/>
                <w:rFonts w:ascii="Times New Roman" w:eastAsia="宋体" w:hAnsi="Times New Roman" w:cs="宋体"/>
                <w:color w:val="auto"/>
                <w:sz w:val="24"/>
                <w:szCs w:val="24"/>
                <w:lang w:eastAsia="zh-CN"/>
              </w:rPr>
            </w:pPr>
            <w:r>
              <w:rPr>
                <w:rFonts w:ascii="Times New Roman" w:eastAsia="宋体" w:hAnsi="Times New Roman" w:cs="Segoe UI" w:hint="eastAsia"/>
                <w:color w:val="auto"/>
                <w:sz w:val="24"/>
                <w:szCs w:val="24"/>
                <w:shd w:val="clear" w:color="auto" w:fill="FFFFFF"/>
                <w:lang w:eastAsia="zh-CN"/>
              </w:rPr>
              <w:t>根据用户选择，为用户提供第三方支付功能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1D3F4"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Fonts w:ascii="Times New Roman" w:eastAsia="宋体" w:hAnsi="Times New Roman" w:cs="Segoe UI" w:hint="eastAsia"/>
                <w:sz w:val="24"/>
                <w:szCs w:val="24"/>
                <w:shd w:val="clear" w:color="auto" w:fill="FFFFFF"/>
                <w:lang w:eastAsia="zh-CN"/>
              </w:rPr>
              <w:t>设备信息（</w:t>
            </w:r>
            <w:r>
              <w:rPr>
                <w:rFonts w:ascii="Times New Roman" w:eastAsia="宋体" w:hAnsi="Times New Roman" w:cs="Segoe UI"/>
                <w:sz w:val="24"/>
                <w:szCs w:val="24"/>
                <w:shd w:val="clear" w:color="auto" w:fill="FFFFFF"/>
                <w:lang w:eastAsia="zh-CN"/>
              </w:rPr>
              <w:t>IMEI</w:t>
            </w:r>
            <w:r>
              <w:rPr>
                <w:rFonts w:ascii="Times New Roman" w:eastAsia="宋体" w:hAnsi="Times New Roman" w:cs="Segoe UI" w:hint="eastAsia"/>
                <w:sz w:val="24"/>
                <w:szCs w:val="24"/>
                <w:shd w:val="clear" w:color="auto" w:fill="FFFFFF"/>
                <w:lang w:eastAsia="zh-CN"/>
              </w:rPr>
              <w:t>、</w:t>
            </w:r>
            <w:r>
              <w:rPr>
                <w:rFonts w:ascii="Times New Roman" w:eastAsia="宋体" w:hAnsi="Times New Roman" w:cs="Segoe UI"/>
                <w:sz w:val="24"/>
                <w:szCs w:val="24"/>
                <w:shd w:val="clear" w:color="auto" w:fill="FFFFFF"/>
                <w:lang w:eastAsia="zh-CN"/>
              </w:rPr>
              <w:t>IMSI</w:t>
            </w:r>
            <w:r>
              <w:rPr>
                <w:rFonts w:ascii="Times New Roman" w:eastAsia="宋体" w:hAnsi="Times New Roman" w:cs="Segoe UI" w:hint="eastAsia"/>
                <w:sz w:val="24"/>
                <w:szCs w:val="24"/>
                <w:shd w:val="clear" w:color="auto" w:fill="FFFFFF"/>
                <w:lang w:eastAsia="zh-CN"/>
              </w:rPr>
              <w:t>、</w:t>
            </w:r>
            <w:r>
              <w:rPr>
                <w:rFonts w:ascii="Times New Roman" w:eastAsia="宋体" w:hAnsi="Times New Roman" w:cs="Segoe UI"/>
                <w:sz w:val="24"/>
                <w:szCs w:val="24"/>
                <w:shd w:val="clear" w:color="auto" w:fill="FFFFFF"/>
                <w:lang w:eastAsia="zh-CN"/>
              </w:rPr>
              <w:t>AndroidID</w:t>
            </w:r>
            <w:r>
              <w:rPr>
                <w:rFonts w:ascii="Times New Roman" w:eastAsia="宋体" w:hAnsi="Times New Roman" w:cs="Segoe UI" w:hint="eastAsia"/>
                <w:sz w:val="24"/>
                <w:szCs w:val="24"/>
                <w:shd w:val="clear" w:color="auto" w:fill="FFFFFF"/>
                <w:lang w:eastAsia="zh-CN"/>
              </w:rPr>
              <w:t>、</w:t>
            </w:r>
            <w:r>
              <w:rPr>
                <w:rFonts w:ascii="Times New Roman" w:eastAsia="宋体" w:hAnsi="Times New Roman" w:cs="Segoe UI"/>
                <w:sz w:val="24"/>
                <w:szCs w:val="24"/>
                <w:shd w:val="clear" w:color="auto" w:fill="FFFFFF"/>
                <w:lang w:eastAsia="zh-CN"/>
              </w:rPr>
              <w:t>MAC</w:t>
            </w:r>
            <w:r>
              <w:rPr>
                <w:rFonts w:ascii="Times New Roman" w:eastAsia="宋体" w:hAnsi="Times New Roman" w:cs="Segoe UI" w:hint="eastAsia"/>
                <w:sz w:val="24"/>
                <w:szCs w:val="24"/>
                <w:shd w:val="clear" w:color="auto" w:fill="FFFFFF"/>
                <w:lang w:eastAsia="zh-CN"/>
              </w:rPr>
              <w:t>地址、</w:t>
            </w:r>
            <w:r>
              <w:rPr>
                <w:rFonts w:ascii="Times New Roman" w:eastAsia="宋体" w:hAnsi="Times New Roman" w:cs="Segoe UI"/>
                <w:sz w:val="24"/>
                <w:szCs w:val="24"/>
                <w:shd w:val="clear" w:color="auto" w:fill="FFFFFF"/>
                <w:lang w:eastAsia="zh-CN"/>
              </w:rPr>
              <w:t>BSSID</w:t>
            </w:r>
            <w:r>
              <w:rPr>
                <w:rFonts w:ascii="Times New Roman" w:eastAsia="宋体" w:hAnsi="Times New Roman" w:cs="Segoe UI" w:hint="eastAsia"/>
                <w:sz w:val="24"/>
                <w:szCs w:val="24"/>
                <w:shd w:val="clear" w:color="auto" w:fill="FFFFFF"/>
                <w:lang w:eastAsia="zh-CN"/>
              </w:rPr>
              <w:t>、硬件序列号、</w:t>
            </w:r>
            <w:r>
              <w:rPr>
                <w:rFonts w:ascii="Times New Roman" w:eastAsia="宋体" w:hAnsi="Times New Roman" w:cs="Segoe UI"/>
                <w:sz w:val="24"/>
                <w:szCs w:val="24"/>
                <w:shd w:val="clear" w:color="auto" w:fill="FFFFFF"/>
                <w:lang w:eastAsia="zh-CN"/>
              </w:rPr>
              <w:t>ICCID</w:t>
            </w:r>
            <w:r>
              <w:rPr>
                <w:rFonts w:ascii="Times New Roman" w:eastAsia="宋体" w:hAnsi="Times New Roman" w:cs="Segoe UI" w:hint="eastAsia"/>
                <w:sz w:val="24"/>
                <w:szCs w:val="24"/>
                <w:shd w:val="clear" w:color="auto" w:fill="FFFFFF"/>
                <w:lang w:eastAsia="zh-CN"/>
              </w:rPr>
              <w:t>）、定位信息、网络类型、设备型号、设备品牌、运营商信息、传感器列表、应用信息</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D3BE4" w14:textId="77777777" w:rsidR="00377EF1" w:rsidRDefault="00000000">
            <w:pPr>
              <w:pStyle w:val="1"/>
              <w:framePr w:wrap="auto" w:yAlign="inline"/>
              <w:spacing w:line="360" w:lineRule="auto"/>
              <w:jc w:val="both"/>
              <w:rPr>
                <w:rStyle w:val="ae"/>
                <w:rFonts w:ascii="Times New Roman" w:eastAsia="宋体" w:hAnsi="Times New Roman" w:hint="default"/>
                <w:color w:val="auto"/>
                <w:sz w:val="24"/>
                <w:szCs w:val="24"/>
                <w:u w:val="none"/>
                <w:shd w:val="clear" w:color="auto" w:fill="FFFFFF"/>
              </w:rPr>
            </w:pPr>
            <w:r>
              <w:rPr>
                <w:rStyle w:val="ae"/>
                <w:rFonts w:ascii="Times New Roman" w:eastAsia="宋体" w:hAnsi="Times New Roman" w:hint="default"/>
                <w:color w:val="auto"/>
                <w:sz w:val="24"/>
                <w:szCs w:val="24"/>
                <w:u w:val="none"/>
                <w:shd w:val="clear" w:color="auto" w:fill="FFFFFF"/>
              </w:rPr>
              <w:t>https://render.alipay.com/p/c/k2cx0tg8</w:t>
            </w:r>
          </w:p>
        </w:tc>
      </w:tr>
      <w:tr w:rsidR="00377EF1" w14:paraId="6C37DFC2" w14:textId="77777777">
        <w:trPr>
          <w:trHeight w:val="2010"/>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51370"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Style w:val="af0"/>
                <w:rFonts w:ascii="Times New Roman" w:eastAsia="宋体" w:hAnsi="Times New Roman"/>
                <w:color w:val="auto"/>
                <w:sz w:val="24"/>
                <w:szCs w:val="24"/>
                <w:lang w:eastAsia="zh-CN"/>
              </w:rPr>
              <w:lastRenderedPageBreak/>
              <w:t>微信支付</w:t>
            </w:r>
            <w:r>
              <w:rPr>
                <w:rStyle w:val="af0"/>
                <w:rFonts w:ascii="Times New Roman" w:eastAsia="宋体" w:hAnsi="Times New Roman" w:hint="eastAsia"/>
                <w:color w:val="auto"/>
                <w:sz w:val="24"/>
                <w:szCs w:val="24"/>
              </w:rPr>
              <w:t>S</w:t>
            </w:r>
            <w:r>
              <w:rPr>
                <w:rStyle w:val="af0"/>
                <w:rFonts w:ascii="Times New Roman" w:eastAsia="宋体" w:hAnsi="Times New Roman"/>
                <w:color w:val="auto"/>
                <w:sz w:val="24"/>
                <w:szCs w:val="24"/>
              </w:rPr>
              <w:t>DK</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67A8" w14:textId="77777777" w:rsidR="00377EF1" w:rsidRDefault="00000000">
            <w:pPr>
              <w:spacing w:before="120" w:after="120" w:line="360" w:lineRule="auto"/>
              <w:jc w:val="both"/>
              <w:rPr>
                <w:rFonts w:ascii="Times New Roman" w:eastAsia="宋体" w:hAnsi="Times New Roman" w:cs="Segoe UI"/>
                <w:color w:val="auto"/>
                <w:sz w:val="24"/>
                <w:szCs w:val="24"/>
                <w:shd w:val="clear" w:color="auto" w:fill="FFFFFF"/>
                <w:lang w:eastAsia="zh-CN"/>
              </w:rPr>
            </w:pPr>
            <w:r>
              <w:rPr>
                <w:rStyle w:val="af0"/>
                <w:rFonts w:ascii="Times New Roman" w:eastAsia="宋体" w:hAnsi="Times New Roman"/>
                <w:color w:val="auto"/>
                <w:sz w:val="24"/>
                <w:szCs w:val="24"/>
                <w:lang w:eastAsia="zh-CN"/>
              </w:rPr>
              <w:t>财付通支付科技有限公司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A0A32D" w14:textId="77777777" w:rsidR="00377EF1" w:rsidRDefault="00000000">
            <w:pPr>
              <w:spacing w:before="120" w:after="120" w:line="360" w:lineRule="auto"/>
              <w:jc w:val="center"/>
              <w:rPr>
                <w:rFonts w:ascii="Times New Roman" w:eastAsia="宋体" w:hAnsi="Times New Roman" w:cs="宋体"/>
                <w:color w:val="auto"/>
                <w:sz w:val="24"/>
                <w:szCs w:val="24"/>
                <w:lang w:eastAsia="zh-CN"/>
              </w:rPr>
            </w:pPr>
            <w:r>
              <w:rPr>
                <w:rStyle w:val="af0"/>
                <w:rFonts w:ascii="Times New Roman" w:eastAsia="宋体" w:hAnsi="Times New Roman" w:hint="eastAsia"/>
                <w:color w:val="auto"/>
                <w:sz w:val="24"/>
                <w:szCs w:val="24"/>
                <w:lang w:eastAsia="zh-CN"/>
              </w:rPr>
              <w:t>支付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0B4A9" w14:textId="77777777" w:rsidR="00377EF1" w:rsidRDefault="00000000">
            <w:pPr>
              <w:spacing w:before="120" w:after="120" w:line="360" w:lineRule="auto"/>
              <w:jc w:val="both"/>
              <w:rPr>
                <w:rFonts w:ascii="Times New Roman" w:eastAsia="宋体" w:hAnsi="Times New Roman" w:cs="Segoe UI"/>
                <w:color w:val="auto"/>
                <w:sz w:val="24"/>
                <w:szCs w:val="24"/>
                <w:shd w:val="clear" w:color="auto" w:fill="FFFFFF"/>
                <w:lang w:eastAsia="zh-CN"/>
              </w:rPr>
            </w:pPr>
            <w:r>
              <w:rPr>
                <w:rStyle w:val="af0"/>
                <w:rFonts w:ascii="Times New Roman" w:eastAsia="宋体" w:hAnsi="Times New Roman"/>
                <w:color w:val="auto"/>
                <w:sz w:val="24"/>
                <w:szCs w:val="24"/>
                <w:lang w:eastAsia="zh-CN"/>
              </w:rPr>
              <w:t>根据用户选择，为用户提供第三方支付功能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FA3E4" w14:textId="77777777" w:rsidR="00377EF1" w:rsidRDefault="00000000">
            <w:pPr>
              <w:spacing w:before="120" w:after="120" w:line="360" w:lineRule="auto"/>
              <w:jc w:val="both"/>
              <w:rPr>
                <w:rFonts w:ascii="Times New Roman" w:eastAsia="宋体" w:hAnsi="Times New Roman" w:cs="Segoe UI"/>
                <w:sz w:val="24"/>
                <w:szCs w:val="24"/>
                <w:shd w:val="clear" w:color="auto" w:fill="FFFFFF"/>
              </w:rPr>
            </w:pPr>
            <w:r>
              <w:rPr>
                <w:rStyle w:val="af0"/>
                <w:rFonts w:ascii="Times New Roman" w:eastAsia="宋体" w:hAnsi="Times New Roman" w:cs="宋体" w:hint="eastAsia"/>
                <w:color w:val="auto"/>
                <w:sz w:val="24"/>
                <w:szCs w:val="24"/>
                <w:lang w:eastAsia="zh-CN"/>
              </w:rPr>
              <w:t>设备信息（</w:t>
            </w:r>
            <w:r>
              <w:rPr>
                <w:rStyle w:val="af0"/>
                <w:rFonts w:ascii="Times New Roman" w:eastAsia="宋体" w:hAnsi="Times New Roman"/>
                <w:color w:val="auto"/>
                <w:sz w:val="24"/>
                <w:szCs w:val="24"/>
                <w:lang w:eastAsia="zh-CN"/>
              </w:rPr>
              <w:t>IMEI</w:t>
            </w:r>
            <w:r>
              <w:rPr>
                <w:rStyle w:val="af0"/>
                <w:rFonts w:ascii="Times New Roman" w:eastAsia="宋体" w:hAnsi="Times New Roman" w:cs="宋体" w:hint="eastAsia"/>
                <w:color w:val="auto"/>
                <w:sz w:val="24"/>
                <w:szCs w:val="24"/>
                <w:lang w:eastAsia="zh-CN"/>
              </w:rPr>
              <w:t>、</w:t>
            </w:r>
            <w:r>
              <w:rPr>
                <w:rStyle w:val="af0"/>
                <w:rFonts w:ascii="Times New Roman" w:eastAsia="宋体" w:hAnsi="Times New Roman"/>
                <w:color w:val="auto"/>
                <w:sz w:val="24"/>
                <w:szCs w:val="24"/>
                <w:lang w:eastAsia="zh-CN"/>
              </w:rPr>
              <w:t>IMSI</w:t>
            </w:r>
            <w:r>
              <w:rPr>
                <w:rStyle w:val="af0"/>
                <w:rFonts w:ascii="Times New Roman" w:eastAsia="宋体" w:hAnsi="Times New Roman" w:cs="宋体" w:hint="eastAsia"/>
                <w:color w:val="auto"/>
                <w:sz w:val="24"/>
                <w:szCs w:val="24"/>
                <w:lang w:eastAsia="zh-CN"/>
              </w:rPr>
              <w:t>、</w:t>
            </w:r>
            <w:r>
              <w:rPr>
                <w:rStyle w:val="af0"/>
                <w:rFonts w:ascii="Times New Roman" w:eastAsia="宋体" w:hAnsi="Times New Roman"/>
                <w:color w:val="auto"/>
                <w:sz w:val="24"/>
                <w:szCs w:val="24"/>
                <w:lang w:eastAsia="zh-CN"/>
              </w:rPr>
              <w:t>MAC</w:t>
            </w:r>
            <w:r>
              <w:rPr>
                <w:rStyle w:val="af0"/>
                <w:rFonts w:ascii="Times New Roman" w:eastAsia="宋体" w:hAnsi="Times New Roman" w:cs="宋体" w:hint="eastAsia"/>
                <w:color w:val="auto"/>
                <w:sz w:val="24"/>
                <w:szCs w:val="24"/>
                <w:lang w:eastAsia="zh-CN"/>
              </w:rPr>
              <w:t>地址、</w:t>
            </w:r>
            <w:r>
              <w:rPr>
                <w:rStyle w:val="af0"/>
                <w:rFonts w:ascii="Times New Roman" w:eastAsia="宋体" w:hAnsi="Times New Roman"/>
                <w:color w:val="auto"/>
                <w:sz w:val="24"/>
                <w:szCs w:val="24"/>
                <w:lang w:eastAsia="zh-CN"/>
              </w:rPr>
              <w:t>AndroidID</w:t>
            </w:r>
            <w:r>
              <w:rPr>
                <w:rStyle w:val="af0"/>
                <w:rFonts w:ascii="Times New Roman" w:eastAsia="宋体" w:hAnsi="Times New Roman" w:cs="宋体" w:hint="eastAsia"/>
                <w:color w:val="auto"/>
                <w:sz w:val="24"/>
                <w:szCs w:val="24"/>
                <w:lang w:eastAsia="zh-CN"/>
              </w:rPr>
              <w:t>）、网络信息、微信账号信息</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F3C44" w14:textId="77777777" w:rsidR="00377EF1" w:rsidRDefault="00000000">
            <w:pPr>
              <w:pStyle w:val="1"/>
              <w:framePr w:wrap="auto" w:yAlign="inline"/>
              <w:spacing w:line="360" w:lineRule="auto"/>
              <w:jc w:val="both"/>
              <w:rPr>
                <w:rStyle w:val="ae"/>
                <w:rFonts w:ascii="Times New Roman" w:eastAsia="宋体" w:hAnsi="Times New Roman" w:hint="default"/>
                <w:color w:val="auto"/>
                <w:sz w:val="24"/>
                <w:szCs w:val="24"/>
                <w:shd w:val="clear" w:color="auto" w:fill="FFFFFF"/>
              </w:rPr>
            </w:pPr>
            <w:r>
              <w:rPr>
                <w:rStyle w:val="af0"/>
                <w:rFonts w:ascii="Times New Roman" w:eastAsia="宋体" w:hAnsi="Times New Roman" w:cs="Times New Roman"/>
                <w:color w:val="auto"/>
                <w:sz w:val="24"/>
                <w:szCs w:val="24"/>
                <w:lang w:val="en-US" w:eastAsia="zh-CN"/>
              </w:rPr>
              <w:t>https://www.tenpay.com/v3/helpcenter/low/privacy.shtml</w:t>
            </w:r>
          </w:p>
        </w:tc>
      </w:tr>
      <w:tr w:rsidR="00377EF1" w14:paraId="58E14084" w14:textId="77777777">
        <w:trPr>
          <w:trHeight w:val="2010"/>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FF443"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Style w:val="af0"/>
                <w:rFonts w:ascii="Times New Roman" w:eastAsia="宋体" w:hAnsi="Times New Roman" w:hint="eastAsia"/>
                <w:sz w:val="24"/>
                <w:szCs w:val="24"/>
              </w:rPr>
              <w:t>阿</w:t>
            </w:r>
            <w:r>
              <w:rPr>
                <w:rStyle w:val="af0"/>
                <w:rFonts w:ascii="Times New Roman" w:eastAsia="宋体" w:hAnsi="Times New Roman" w:hint="eastAsia"/>
                <w:sz w:val="24"/>
                <w:szCs w:val="24"/>
                <w:lang w:eastAsia="zh-CN"/>
              </w:rPr>
              <w:t>里滑块验证</w:t>
            </w:r>
            <w:r>
              <w:rPr>
                <w:rStyle w:val="af0"/>
                <w:rFonts w:ascii="Times New Roman" w:eastAsia="宋体" w:hAnsi="Times New Roman"/>
                <w:sz w:val="24"/>
                <w:szCs w:val="24"/>
              </w:rPr>
              <w:t>SDK</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7FA3"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Style w:val="af0"/>
                <w:rFonts w:ascii="Times New Roman" w:eastAsia="宋体" w:hAnsi="Times New Roman" w:hint="eastAsia"/>
                <w:color w:val="auto"/>
                <w:sz w:val="24"/>
                <w:szCs w:val="24"/>
                <w:lang w:eastAsia="zh-CN"/>
              </w:rPr>
              <w:t>阿里云计算有限公司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F6D21" w14:textId="77777777" w:rsidR="00377EF1" w:rsidRDefault="00000000">
            <w:pPr>
              <w:spacing w:before="120" w:after="120" w:line="360" w:lineRule="auto"/>
              <w:jc w:val="center"/>
              <w:rPr>
                <w:rStyle w:val="af0"/>
                <w:rFonts w:ascii="Times New Roman" w:eastAsia="宋体" w:hAnsi="Times New Roman"/>
                <w:color w:val="auto"/>
                <w:sz w:val="24"/>
                <w:szCs w:val="24"/>
              </w:rPr>
            </w:pPr>
            <w:r>
              <w:rPr>
                <w:rStyle w:val="af0"/>
                <w:rFonts w:ascii="Times New Roman" w:eastAsia="宋体" w:hAnsi="Times New Roman" w:hint="eastAsia"/>
                <w:sz w:val="24"/>
                <w:szCs w:val="24"/>
              </w:rPr>
              <w:t>注册登录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A4775" w14:textId="77777777" w:rsidR="00377EF1" w:rsidRDefault="00000000">
            <w:pPr>
              <w:spacing w:before="120" w:after="120" w:line="360" w:lineRule="auto"/>
              <w:jc w:val="both"/>
              <w:rPr>
                <w:rStyle w:val="af0"/>
                <w:rFonts w:ascii="Times New Roman" w:eastAsia="宋体" w:hAnsi="Times New Roman"/>
                <w:color w:val="auto"/>
                <w:sz w:val="24"/>
                <w:szCs w:val="24"/>
                <w:lang w:eastAsia="zh-CN"/>
              </w:rPr>
            </w:pPr>
            <w:r>
              <w:rPr>
                <w:rStyle w:val="af0"/>
                <w:rFonts w:ascii="Times New Roman" w:eastAsia="宋体" w:hAnsi="Times New Roman" w:hint="eastAsia"/>
                <w:color w:val="auto"/>
                <w:sz w:val="24"/>
                <w:szCs w:val="24"/>
                <w:lang w:eastAsia="zh-CN"/>
              </w:rPr>
              <w:t>进行登录注册滑块验证</w:t>
            </w:r>
            <w:r>
              <w:rPr>
                <w:rStyle w:val="af0"/>
                <w:rFonts w:ascii="Times New Roman" w:eastAsia="宋体" w:hAnsi="Times New Roman" w:hint="eastAsia"/>
                <w:sz w:val="24"/>
                <w:szCs w:val="24"/>
                <w:lang w:eastAsia="zh-CN"/>
              </w:rPr>
              <w:t>及安全识别功能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41D62" w14:textId="77777777" w:rsidR="00377EF1" w:rsidRDefault="00000000">
            <w:pPr>
              <w:pStyle w:val="1"/>
              <w:framePr w:wrap="auto" w:yAlign="inline"/>
              <w:spacing w:line="360" w:lineRule="auto"/>
              <w:jc w:val="both"/>
              <w:rPr>
                <w:rStyle w:val="af0"/>
                <w:rFonts w:ascii="Times New Roman" w:eastAsia="宋体" w:hAnsi="Times New Roman" w:cs="Times New Roman" w:hint="default"/>
                <w:color w:val="auto"/>
                <w:sz w:val="24"/>
                <w:szCs w:val="24"/>
                <w:lang w:val="en-US" w:eastAsia="zh-CN"/>
              </w:rPr>
            </w:pPr>
            <w:r>
              <w:rPr>
                <w:rStyle w:val="af0"/>
                <w:rFonts w:ascii="Times New Roman" w:eastAsia="宋体" w:hAnsi="Times New Roman" w:cs="Times New Roman"/>
                <w:color w:val="auto"/>
                <w:sz w:val="24"/>
                <w:szCs w:val="24"/>
                <w:lang w:val="en-US" w:eastAsia="zh-CN"/>
              </w:rPr>
              <w:t>唯一设备标识符、</w:t>
            </w:r>
            <w:r>
              <w:rPr>
                <w:rStyle w:val="af0"/>
                <w:rFonts w:ascii="Times New Roman" w:eastAsia="宋体" w:hAnsi="Times New Roman" w:cs="Times New Roman"/>
                <w:color w:val="auto"/>
                <w:sz w:val="24"/>
                <w:szCs w:val="24"/>
                <w:lang w:val="en-US" w:eastAsia="zh-CN"/>
              </w:rPr>
              <w:t>MAC</w:t>
            </w:r>
            <w:r>
              <w:rPr>
                <w:rStyle w:val="af0"/>
                <w:rFonts w:ascii="Times New Roman" w:eastAsia="宋体" w:hAnsi="Times New Roman" w:cs="Times New Roman"/>
                <w:color w:val="auto"/>
                <w:sz w:val="24"/>
                <w:szCs w:val="24"/>
                <w:lang w:val="en-US" w:eastAsia="zh-CN"/>
              </w:rPr>
              <w:t>地址</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821AF" w14:textId="77777777" w:rsidR="00377EF1" w:rsidRDefault="00000000">
            <w:pPr>
              <w:pStyle w:val="1"/>
              <w:framePr w:wrap="auto" w:yAlign="inline"/>
              <w:spacing w:line="360" w:lineRule="auto"/>
              <w:jc w:val="both"/>
              <w:rPr>
                <w:rStyle w:val="af0"/>
                <w:rFonts w:ascii="Times New Roman" w:eastAsia="宋体" w:hAnsi="Times New Roman" w:cs="Times New Roman" w:hint="default"/>
                <w:color w:val="auto"/>
                <w:sz w:val="24"/>
                <w:szCs w:val="24"/>
                <w:lang w:val="en-US" w:eastAsia="zh-CN"/>
              </w:rPr>
            </w:pPr>
            <w:r>
              <w:rPr>
                <w:rStyle w:val="af0"/>
                <w:rFonts w:ascii="Times New Roman" w:eastAsia="宋体" w:hAnsi="Times New Roman" w:cs="Times New Roman" w:hint="default"/>
                <w:sz w:val="24"/>
                <w:szCs w:val="24"/>
                <w:lang w:val="en-US" w:eastAsia="zh-CN"/>
              </w:rPr>
              <w:t>https://www.aliyun.com/</w:t>
            </w:r>
          </w:p>
        </w:tc>
      </w:tr>
      <w:tr w:rsidR="00377EF1" w14:paraId="7FDBA4E2" w14:textId="77777777">
        <w:trPr>
          <w:trHeight w:val="2010"/>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4F13A" w14:textId="77777777" w:rsidR="00377EF1" w:rsidRDefault="00000000">
            <w:pPr>
              <w:spacing w:before="120" w:after="120" w:line="360" w:lineRule="auto"/>
              <w:jc w:val="both"/>
              <w:rPr>
                <w:rStyle w:val="af0"/>
                <w:rFonts w:ascii="Times New Roman" w:eastAsia="宋体" w:hAnsi="Times New Roman"/>
                <w:sz w:val="24"/>
                <w:szCs w:val="24"/>
              </w:rPr>
            </w:pPr>
            <w:r>
              <w:rPr>
                <w:rStyle w:val="af0"/>
                <w:rFonts w:ascii="Times New Roman" w:eastAsia="宋体" w:hAnsi="Times New Roman" w:hint="eastAsia"/>
                <w:color w:val="auto"/>
                <w:sz w:val="24"/>
                <w:szCs w:val="24"/>
                <w:lang w:eastAsia="zh-CN"/>
              </w:rPr>
              <w:t>微信</w:t>
            </w:r>
            <w:r>
              <w:rPr>
                <w:rStyle w:val="af0"/>
                <w:rFonts w:ascii="Times New Roman" w:eastAsia="宋体" w:hAnsi="Times New Roman" w:hint="eastAsia"/>
                <w:color w:val="auto"/>
                <w:sz w:val="24"/>
                <w:szCs w:val="24"/>
                <w:lang w:eastAsia="zh-CN"/>
              </w:rPr>
              <w:t>S</w:t>
            </w:r>
            <w:r>
              <w:rPr>
                <w:rStyle w:val="af0"/>
                <w:rFonts w:ascii="Times New Roman" w:eastAsia="宋体" w:hAnsi="Times New Roman"/>
                <w:color w:val="auto"/>
                <w:sz w:val="24"/>
                <w:szCs w:val="24"/>
                <w:lang w:eastAsia="zh-CN"/>
              </w:rPr>
              <w:t>DK</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1FC7" w14:textId="77777777" w:rsidR="00377EF1" w:rsidRDefault="00000000">
            <w:pPr>
              <w:spacing w:before="120" w:after="120" w:line="360" w:lineRule="auto"/>
              <w:jc w:val="both"/>
              <w:rPr>
                <w:rStyle w:val="af0"/>
                <w:rFonts w:ascii="Times New Roman" w:eastAsia="宋体" w:hAnsi="Times New Roman"/>
                <w:sz w:val="24"/>
                <w:szCs w:val="24"/>
                <w:lang w:eastAsia="zh-CN"/>
              </w:rPr>
            </w:pPr>
            <w:r>
              <w:rPr>
                <w:rStyle w:val="af0"/>
                <w:rFonts w:ascii="Times New Roman" w:eastAsia="宋体" w:hAnsi="Times New Roman" w:hint="eastAsia"/>
                <w:color w:val="auto"/>
                <w:sz w:val="24"/>
                <w:szCs w:val="24"/>
                <w:lang w:eastAsia="zh-CN"/>
              </w:rPr>
              <w:t>深圳市腾讯计算机系统有限公司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AE9BD" w14:textId="77777777" w:rsidR="00377EF1" w:rsidRDefault="00000000">
            <w:pPr>
              <w:spacing w:before="120" w:after="120" w:line="360" w:lineRule="auto"/>
              <w:jc w:val="center"/>
              <w:rPr>
                <w:rStyle w:val="af0"/>
                <w:rFonts w:ascii="Times New Roman" w:eastAsia="宋体" w:hAnsi="Times New Roman"/>
                <w:sz w:val="24"/>
                <w:szCs w:val="24"/>
              </w:rPr>
            </w:pPr>
            <w:r>
              <w:rPr>
                <w:rStyle w:val="af0"/>
                <w:rFonts w:ascii="Times New Roman" w:eastAsia="宋体" w:hAnsi="Times New Roman" w:hint="eastAsia"/>
                <w:color w:val="auto"/>
                <w:sz w:val="24"/>
                <w:szCs w:val="24"/>
                <w:lang w:eastAsia="zh-CN"/>
              </w:rPr>
              <w:t>第三方账号登录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5C657" w14:textId="77777777" w:rsidR="00377EF1" w:rsidRDefault="00000000">
            <w:pPr>
              <w:spacing w:before="120" w:after="120" w:line="360" w:lineRule="auto"/>
              <w:jc w:val="both"/>
              <w:rPr>
                <w:rStyle w:val="af0"/>
                <w:rFonts w:ascii="Times New Roman" w:eastAsia="宋体" w:hAnsi="Times New Roman"/>
                <w:sz w:val="24"/>
                <w:szCs w:val="24"/>
                <w:lang w:eastAsia="zh-CN"/>
              </w:rPr>
            </w:pPr>
            <w:r>
              <w:rPr>
                <w:rStyle w:val="af0"/>
                <w:rFonts w:ascii="Times New Roman" w:eastAsia="宋体" w:hAnsi="Times New Roman" w:hint="eastAsia"/>
                <w:color w:val="auto"/>
                <w:sz w:val="24"/>
                <w:szCs w:val="24"/>
                <w:lang w:eastAsia="zh-CN"/>
              </w:rPr>
              <w:t>根据用户选择，为用户提供第三方账号登录功能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6A072" w14:textId="77777777" w:rsidR="00377EF1" w:rsidRDefault="00000000">
            <w:pPr>
              <w:pStyle w:val="1"/>
              <w:framePr w:wrap="auto" w:yAlign="inline"/>
              <w:spacing w:line="360" w:lineRule="auto"/>
              <w:jc w:val="both"/>
              <w:rPr>
                <w:rStyle w:val="af0"/>
                <w:rFonts w:ascii="Times New Roman" w:eastAsia="宋体" w:hAnsi="Times New Roman" w:cs="Times New Roman" w:hint="default"/>
                <w:color w:val="auto"/>
                <w:sz w:val="24"/>
                <w:szCs w:val="24"/>
                <w:lang w:val="en-US" w:eastAsia="zh-CN"/>
              </w:rPr>
            </w:pPr>
            <w:r>
              <w:rPr>
                <w:rStyle w:val="af0"/>
                <w:rFonts w:ascii="Times New Roman" w:eastAsia="宋体" w:hAnsi="Times New Roman"/>
                <w:color w:val="auto"/>
                <w:sz w:val="24"/>
                <w:szCs w:val="24"/>
                <w:lang w:val="en-US" w:eastAsia="zh-CN"/>
              </w:rPr>
              <w:t>设备信息（</w:t>
            </w:r>
            <w:r>
              <w:rPr>
                <w:rStyle w:val="af0"/>
                <w:rFonts w:ascii="Times New Roman" w:eastAsia="宋体" w:hAnsi="Times New Roman" w:cs="Times New Roman" w:hint="default"/>
                <w:color w:val="auto"/>
                <w:sz w:val="24"/>
                <w:szCs w:val="24"/>
                <w:lang w:val="en-US" w:eastAsia="zh-CN"/>
              </w:rPr>
              <w:t>IMEI</w:t>
            </w:r>
            <w:r>
              <w:rPr>
                <w:rStyle w:val="af0"/>
                <w:rFonts w:ascii="Times New Roman" w:eastAsia="宋体" w:hAnsi="Times New Roman"/>
                <w:color w:val="auto"/>
                <w:sz w:val="24"/>
                <w:szCs w:val="24"/>
                <w:lang w:val="en-US" w:eastAsia="zh-CN"/>
              </w:rPr>
              <w:t>、</w:t>
            </w:r>
            <w:r>
              <w:rPr>
                <w:rStyle w:val="af0"/>
                <w:rFonts w:ascii="Times New Roman" w:eastAsia="宋体" w:hAnsi="Times New Roman" w:cs="Times New Roman" w:hint="default"/>
                <w:color w:val="auto"/>
                <w:sz w:val="24"/>
                <w:szCs w:val="24"/>
                <w:lang w:val="en-US" w:eastAsia="zh-CN"/>
              </w:rPr>
              <w:t>IMSI</w:t>
            </w:r>
            <w:r>
              <w:rPr>
                <w:rStyle w:val="af0"/>
                <w:rFonts w:ascii="Times New Roman" w:eastAsia="宋体" w:hAnsi="Times New Roman"/>
                <w:color w:val="auto"/>
                <w:sz w:val="24"/>
                <w:szCs w:val="24"/>
                <w:lang w:val="en-US" w:eastAsia="zh-CN"/>
              </w:rPr>
              <w:t>、</w:t>
            </w:r>
            <w:r>
              <w:rPr>
                <w:rStyle w:val="af0"/>
                <w:rFonts w:ascii="Times New Roman" w:eastAsia="宋体" w:hAnsi="Times New Roman" w:cs="Times New Roman" w:hint="default"/>
                <w:color w:val="auto"/>
                <w:sz w:val="24"/>
                <w:szCs w:val="24"/>
                <w:lang w:val="en-US" w:eastAsia="zh-CN"/>
              </w:rPr>
              <w:t>MAC</w:t>
            </w:r>
            <w:r>
              <w:rPr>
                <w:rStyle w:val="af0"/>
                <w:rFonts w:ascii="Times New Roman" w:eastAsia="宋体" w:hAnsi="Times New Roman"/>
                <w:color w:val="auto"/>
                <w:sz w:val="24"/>
                <w:szCs w:val="24"/>
                <w:lang w:val="en-US" w:eastAsia="zh-CN"/>
              </w:rPr>
              <w:t>地址、</w:t>
            </w:r>
            <w:r>
              <w:rPr>
                <w:rStyle w:val="af0"/>
                <w:rFonts w:ascii="Times New Roman" w:eastAsia="宋体" w:hAnsi="Times New Roman" w:cs="Times New Roman" w:hint="default"/>
                <w:color w:val="auto"/>
                <w:sz w:val="24"/>
                <w:szCs w:val="24"/>
                <w:lang w:val="en-US" w:eastAsia="zh-CN"/>
              </w:rPr>
              <w:t>AndroidID</w:t>
            </w:r>
            <w:r>
              <w:rPr>
                <w:rStyle w:val="af0"/>
                <w:rFonts w:ascii="Times New Roman" w:eastAsia="宋体" w:hAnsi="Times New Roman"/>
                <w:color w:val="auto"/>
                <w:sz w:val="24"/>
                <w:szCs w:val="24"/>
                <w:lang w:val="en-US" w:eastAsia="zh-CN"/>
              </w:rPr>
              <w:t>）、网络信息、微信账号信息</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5E8AB" w14:textId="77777777" w:rsidR="00377EF1" w:rsidRDefault="00000000">
            <w:pPr>
              <w:pStyle w:val="1"/>
              <w:framePr w:wrap="auto" w:yAlign="inline"/>
              <w:spacing w:line="360" w:lineRule="auto"/>
              <w:jc w:val="both"/>
              <w:rPr>
                <w:rStyle w:val="af0"/>
                <w:rFonts w:ascii="Times New Roman" w:eastAsia="宋体" w:hAnsi="Times New Roman" w:cs="Times New Roman" w:hint="default"/>
                <w:sz w:val="24"/>
                <w:szCs w:val="24"/>
                <w:lang w:val="en-US" w:eastAsia="zh-CN"/>
              </w:rPr>
            </w:pPr>
            <w:r>
              <w:rPr>
                <w:rStyle w:val="af0"/>
                <w:rFonts w:ascii="Times New Roman" w:eastAsia="宋体" w:hAnsi="Times New Roman" w:cs="Times New Roman" w:hint="default"/>
                <w:color w:val="auto"/>
                <w:sz w:val="24"/>
                <w:szCs w:val="24"/>
                <w:lang w:val="en-US" w:eastAsia="zh-CN"/>
              </w:rPr>
              <w:t>https://weixin.qq.com/cgi-bin/readtemplate?lang=zh_CN&amp;t=weixin_agreement&amp;s=privacy</w:t>
            </w:r>
          </w:p>
        </w:tc>
      </w:tr>
    </w:tbl>
    <w:p w14:paraId="28517E38" w14:textId="77777777" w:rsidR="00377EF1" w:rsidRDefault="00377EF1">
      <w:pPr>
        <w:spacing w:line="360" w:lineRule="auto"/>
        <w:rPr>
          <w:rFonts w:ascii="Times New Roman" w:eastAsia="PMingLiU" w:hAnsi="Times New Roman"/>
          <w:color w:val="auto"/>
          <w:sz w:val="24"/>
          <w:szCs w:val="24"/>
          <w:lang w:eastAsia="zh-TW"/>
        </w:rPr>
      </w:pPr>
    </w:p>
    <w:p w14:paraId="5963F798" w14:textId="5EC1289A" w:rsidR="00377EF1" w:rsidRDefault="0002243B">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飞隆的其他合作方</w:t>
      </w:r>
    </w:p>
    <w:p w14:paraId="6B1E6678" w14:textId="77777777" w:rsidR="00377EF1" w:rsidRDefault="00377EF1">
      <w:pPr>
        <w:spacing w:line="360" w:lineRule="auto"/>
        <w:ind w:firstLineChars="200" w:firstLine="480"/>
        <w:rPr>
          <w:rFonts w:ascii="Times New Roman" w:eastAsia="宋体" w:hAnsi="Times New Roman" w:cstheme="minorEastAsia"/>
          <w:color w:val="auto"/>
          <w:sz w:val="24"/>
          <w:szCs w:val="24"/>
          <w:lang w:eastAsia="zh-CN"/>
        </w:rPr>
      </w:pPr>
    </w:p>
    <w:p w14:paraId="084E0B26" w14:textId="77777777" w:rsidR="00377EF1" w:rsidRDefault="00000000">
      <w:pPr>
        <w:spacing w:line="360" w:lineRule="auto"/>
        <w:ind w:firstLineChars="200" w:firstLine="480"/>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lastRenderedPageBreak/>
        <w:t>在我们向您提供产品</w:t>
      </w:r>
      <w:r>
        <w:rPr>
          <w:rFonts w:ascii="Times New Roman" w:eastAsia="宋体" w:hAnsi="Times New Roman" w:cstheme="minorEastAsia"/>
          <w:color w:val="auto"/>
          <w:sz w:val="24"/>
          <w:szCs w:val="24"/>
          <w:lang w:eastAsia="zh-CN"/>
        </w:rPr>
        <w:t>/</w:t>
      </w:r>
      <w:r>
        <w:rPr>
          <w:rFonts w:ascii="Times New Roman" w:eastAsia="宋体" w:hAnsi="Times New Roman" w:cstheme="minorEastAsia" w:hint="eastAsia"/>
          <w:color w:val="auto"/>
          <w:sz w:val="24"/>
          <w:szCs w:val="24"/>
          <w:lang w:eastAsia="zh-CN"/>
        </w:rPr>
        <w:t>服务时，由于部分服务或功能是我们无法单独完成的，因此我们可能会与其他合作商等第三方共享或委托处理您的部分个人信息，以保障服务或功能的顺利完成。</w:t>
      </w:r>
    </w:p>
    <w:tbl>
      <w:tblPr>
        <w:tblStyle w:val="ab"/>
        <w:tblW w:w="0" w:type="auto"/>
        <w:tblLook w:val="04A0" w:firstRow="1" w:lastRow="0" w:firstColumn="1" w:lastColumn="0" w:noHBand="0" w:noVBand="1"/>
      </w:tblPr>
      <w:tblGrid>
        <w:gridCol w:w="3496"/>
        <w:gridCol w:w="1180"/>
        <w:gridCol w:w="1180"/>
        <w:gridCol w:w="4277"/>
        <w:gridCol w:w="2856"/>
      </w:tblGrid>
      <w:tr w:rsidR="00377EF1" w14:paraId="7A3F82DA" w14:textId="77777777">
        <w:trPr>
          <w:trHeight w:val="841"/>
        </w:trPr>
        <w:tc>
          <w:tcPr>
            <w:tcW w:w="0" w:type="auto"/>
            <w:shd w:val="clear" w:color="auto" w:fill="BFBFBF" w:themeFill="background1" w:themeFillShade="BF"/>
            <w:vAlign w:val="center"/>
          </w:tcPr>
          <w:p w14:paraId="350E6687" w14:textId="77777777" w:rsidR="00377EF1" w:rsidRDefault="00000000">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公司名称</w:t>
            </w:r>
            <w:r>
              <w:rPr>
                <w:rFonts w:ascii="Times New Roman" w:eastAsia="宋体" w:hAnsi="Times New Roman" w:cstheme="minorEastAsia" w:hint="eastAsia"/>
                <w:b/>
                <w:bCs/>
                <w:color w:val="auto"/>
                <w:sz w:val="24"/>
                <w:szCs w:val="24"/>
                <w:lang w:eastAsia="zh-CN"/>
              </w:rPr>
              <w:t>/</w:t>
            </w:r>
            <w:r>
              <w:rPr>
                <w:rFonts w:ascii="Times New Roman" w:eastAsia="宋体" w:hAnsi="Times New Roman" w:cstheme="minorEastAsia" w:hint="eastAsia"/>
                <w:b/>
                <w:bCs/>
                <w:color w:val="auto"/>
                <w:sz w:val="24"/>
                <w:szCs w:val="24"/>
                <w:lang w:eastAsia="zh-CN"/>
              </w:rPr>
              <w:t>类型</w:t>
            </w:r>
          </w:p>
        </w:tc>
        <w:tc>
          <w:tcPr>
            <w:tcW w:w="0" w:type="auto"/>
            <w:shd w:val="clear" w:color="auto" w:fill="BFBFBF" w:themeFill="background1" w:themeFillShade="BF"/>
            <w:vAlign w:val="center"/>
          </w:tcPr>
          <w:p w14:paraId="04802BF4" w14:textId="77777777" w:rsidR="00377EF1" w:rsidRDefault="00000000">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共享方式</w:t>
            </w:r>
          </w:p>
        </w:tc>
        <w:tc>
          <w:tcPr>
            <w:tcW w:w="0" w:type="auto"/>
            <w:shd w:val="clear" w:color="auto" w:fill="BFBFBF" w:themeFill="background1" w:themeFillShade="BF"/>
            <w:vAlign w:val="center"/>
          </w:tcPr>
          <w:p w14:paraId="4422DA20" w14:textId="77777777" w:rsidR="00377EF1" w:rsidRDefault="00000000">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涉及场景</w:t>
            </w:r>
          </w:p>
        </w:tc>
        <w:tc>
          <w:tcPr>
            <w:tcW w:w="0" w:type="auto"/>
            <w:shd w:val="clear" w:color="auto" w:fill="BFBFBF" w:themeFill="background1" w:themeFillShade="BF"/>
            <w:vAlign w:val="center"/>
          </w:tcPr>
          <w:p w14:paraId="0816D718" w14:textId="77777777" w:rsidR="00377EF1" w:rsidRDefault="00000000">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使用目的</w:t>
            </w:r>
          </w:p>
        </w:tc>
        <w:tc>
          <w:tcPr>
            <w:tcW w:w="0" w:type="auto"/>
            <w:shd w:val="clear" w:color="auto" w:fill="BFBFBF" w:themeFill="background1" w:themeFillShade="BF"/>
            <w:vAlign w:val="center"/>
          </w:tcPr>
          <w:p w14:paraId="6F46628C" w14:textId="77777777" w:rsidR="00377EF1" w:rsidRDefault="00000000">
            <w:pPr>
              <w:spacing w:line="360" w:lineRule="auto"/>
              <w:jc w:val="center"/>
              <w:rPr>
                <w:rFonts w:ascii="Times New Roman" w:eastAsia="宋体" w:hAnsi="Times New Roman" w:cstheme="minorEastAsia"/>
                <w:b/>
                <w:bCs/>
                <w:color w:val="auto"/>
                <w:sz w:val="24"/>
                <w:szCs w:val="24"/>
                <w:lang w:eastAsia="zh-CN"/>
              </w:rPr>
            </w:pPr>
            <w:r>
              <w:rPr>
                <w:rFonts w:ascii="Times New Roman" w:eastAsia="宋体" w:hAnsi="Times New Roman" w:cstheme="minorEastAsia" w:hint="eastAsia"/>
                <w:b/>
                <w:bCs/>
                <w:color w:val="auto"/>
                <w:sz w:val="24"/>
                <w:szCs w:val="24"/>
                <w:lang w:eastAsia="zh-CN"/>
              </w:rPr>
              <w:t>涉及的个人信息</w:t>
            </w:r>
          </w:p>
        </w:tc>
      </w:tr>
      <w:tr w:rsidR="00377EF1" w14:paraId="2BB058D9" w14:textId="77777777">
        <w:tc>
          <w:tcPr>
            <w:tcW w:w="3496" w:type="dxa"/>
            <w:vAlign w:val="center"/>
          </w:tcPr>
          <w:p w14:paraId="718BD7E8"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物流</w:t>
            </w:r>
            <w:r>
              <w:rPr>
                <w:rFonts w:ascii="Times New Roman" w:eastAsia="宋体" w:hAnsi="Times New Roman" w:cstheme="minorEastAsia"/>
                <w:color w:val="auto"/>
                <w:sz w:val="24"/>
                <w:szCs w:val="24"/>
                <w:lang w:eastAsia="zh-CN"/>
              </w:rPr>
              <w:t>服务合作商</w:t>
            </w:r>
          </w:p>
        </w:tc>
        <w:tc>
          <w:tcPr>
            <w:tcW w:w="1180" w:type="dxa"/>
            <w:vAlign w:val="center"/>
          </w:tcPr>
          <w:p w14:paraId="1CE6E315"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60A26396"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商品交付</w:t>
            </w:r>
          </w:p>
        </w:tc>
        <w:tc>
          <w:tcPr>
            <w:tcW w:w="4277" w:type="dxa"/>
            <w:vAlign w:val="center"/>
          </w:tcPr>
          <w:p w14:paraId="50D34BDB" w14:textId="77777777" w:rsidR="00377EF1" w:rsidRDefault="00000000">
            <w:pPr>
              <w:spacing w:line="360" w:lineRule="auto"/>
              <w:ind w:right="221"/>
              <w:rPr>
                <w:rFonts w:ascii="Times New Roman" w:eastAsia="宋体" w:hAnsi="Times New Roman" w:cstheme="minorEastAsia"/>
                <w:color w:val="auto"/>
                <w:sz w:val="24"/>
                <w:szCs w:val="24"/>
                <w:lang w:eastAsia="zh-CN"/>
              </w:rPr>
            </w:pPr>
            <w:r>
              <w:rPr>
                <w:rFonts w:ascii="Times New Roman" w:eastAsia="宋体" w:hAnsi="Times New Roman" w:cstheme="minorEastAsia"/>
                <w:color w:val="auto"/>
                <w:sz w:val="24"/>
                <w:szCs w:val="24"/>
                <w:lang w:eastAsia="zh-CN"/>
              </w:rPr>
              <w:t>为用户提供</w:t>
            </w:r>
            <w:r>
              <w:rPr>
                <w:rFonts w:ascii="Times New Roman" w:eastAsia="宋体" w:hAnsi="Times New Roman" w:cstheme="minorEastAsia" w:hint="eastAsia"/>
                <w:color w:val="auto"/>
                <w:sz w:val="24"/>
                <w:szCs w:val="24"/>
                <w:lang w:eastAsia="zh-CN"/>
              </w:rPr>
              <w:t>物流</w:t>
            </w:r>
            <w:r>
              <w:rPr>
                <w:rFonts w:ascii="Times New Roman" w:eastAsia="宋体" w:hAnsi="Times New Roman" w:cstheme="minorEastAsia"/>
                <w:color w:val="auto"/>
                <w:sz w:val="24"/>
                <w:szCs w:val="24"/>
                <w:lang w:eastAsia="zh-CN"/>
              </w:rPr>
              <w:t>服务，完成</w:t>
            </w:r>
            <w:r>
              <w:rPr>
                <w:rFonts w:ascii="Times New Roman" w:eastAsia="宋体" w:hAnsi="Times New Roman" w:cstheme="minorEastAsia" w:hint="eastAsia"/>
                <w:color w:val="auto"/>
                <w:sz w:val="24"/>
                <w:szCs w:val="24"/>
                <w:lang w:eastAsia="zh-CN"/>
              </w:rPr>
              <w:t>商品交付</w:t>
            </w:r>
          </w:p>
        </w:tc>
        <w:tc>
          <w:tcPr>
            <w:tcW w:w="2856" w:type="dxa"/>
            <w:vAlign w:val="center"/>
          </w:tcPr>
          <w:p w14:paraId="5511ECA5"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订单交易信息、地址信息</w:t>
            </w:r>
          </w:p>
        </w:tc>
      </w:tr>
      <w:tr w:rsidR="00377EF1" w14:paraId="3094258B" w14:textId="77777777">
        <w:tc>
          <w:tcPr>
            <w:tcW w:w="3496" w:type="dxa"/>
            <w:vAlign w:val="center"/>
          </w:tcPr>
          <w:p w14:paraId="274D4DAE" w14:textId="77777777" w:rsidR="00377EF1" w:rsidRDefault="00000000">
            <w:pPr>
              <w:spacing w:line="360" w:lineRule="auto"/>
              <w:rPr>
                <w:rFonts w:ascii="Times New Roman" w:eastAsia="宋体" w:hAnsi="Times New Roman" w:cstheme="minorEastAsia"/>
                <w:color w:val="auto"/>
                <w:sz w:val="24"/>
                <w:szCs w:val="24"/>
                <w:lang w:eastAsia="zh-CN"/>
              </w:rPr>
            </w:pPr>
            <w:r>
              <w:rPr>
                <w:rStyle w:val="ad"/>
                <w:rFonts w:ascii="Times New Roman" w:eastAsia="宋体" w:hAnsi="Times New Roman" w:cs="Arial" w:hint="eastAsia"/>
                <w:i w:val="0"/>
                <w:color w:val="auto"/>
                <w:sz w:val="24"/>
                <w:szCs w:val="24"/>
                <w:shd w:val="clear" w:color="auto" w:fill="FFFFFF"/>
                <w:lang w:eastAsia="zh-CN"/>
              </w:rPr>
              <w:t>支付宝</w:t>
            </w:r>
            <w:r>
              <w:rPr>
                <w:rStyle w:val="ad"/>
                <w:rFonts w:ascii="Times New Roman" w:eastAsia="宋体" w:hAnsi="Times New Roman" w:cs="Arial" w:hint="eastAsia"/>
                <w:i w:val="0"/>
                <w:color w:val="auto"/>
                <w:sz w:val="24"/>
                <w:szCs w:val="24"/>
                <w:shd w:val="clear" w:color="auto" w:fill="FFFFFF"/>
                <w:lang w:eastAsia="zh-CN"/>
              </w:rPr>
              <w:t>(</w:t>
            </w:r>
            <w:r>
              <w:rPr>
                <w:rStyle w:val="ad"/>
                <w:rFonts w:ascii="Times New Roman" w:eastAsia="宋体" w:hAnsi="Times New Roman" w:cs="Arial" w:hint="eastAsia"/>
                <w:i w:val="0"/>
                <w:color w:val="auto"/>
                <w:sz w:val="24"/>
                <w:szCs w:val="24"/>
                <w:shd w:val="clear" w:color="auto" w:fill="FFFFFF"/>
                <w:lang w:eastAsia="zh-CN"/>
              </w:rPr>
              <w:t>中国</w:t>
            </w:r>
            <w:r>
              <w:rPr>
                <w:rStyle w:val="ad"/>
                <w:rFonts w:ascii="Times New Roman" w:eastAsia="宋体" w:hAnsi="Times New Roman" w:cs="Arial" w:hint="eastAsia"/>
                <w:i w:val="0"/>
                <w:color w:val="auto"/>
                <w:sz w:val="24"/>
                <w:szCs w:val="24"/>
                <w:shd w:val="clear" w:color="auto" w:fill="FFFFFF"/>
                <w:lang w:eastAsia="zh-CN"/>
              </w:rPr>
              <w:t>)</w:t>
            </w:r>
            <w:r>
              <w:rPr>
                <w:rStyle w:val="ad"/>
                <w:rFonts w:ascii="Times New Roman" w:eastAsia="宋体" w:hAnsi="Times New Roman" w:cs="Arial" w:hint="eastAsia"/>
                <w:i w:val="0"/>
                <w:color w:val="auto"/>
                <w:sz w:val="24"/>
                <w:szCs w:val="24"/>
                <w:shd w:val="clear" w:color="auto" w:fill="FFFFFF"/>
                <w:lang w:eastAsia="zh-CN"/>
              </w:rPr>
              <w:t>网络技术有限公司</w:t>
            </w:r>
          </w:p>
        </w:tc>
        <w:tc>
          <w:tcPr>
            <w:tcW w:w="1180" w:type="dxa"/>
            <w:vAlign w:val="center"/>
          </w:tcPr>
          <w:p w14:paraId="5BA9E5AD"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1FDCF30B"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支付服务</w:t>
            </w:r>
          </w:p>
        </w:tc>
        <w:tc>
          <w:tcPr>
            <w:tcW w:w="4277" w:type="dxa"/>
            <w:vAlign w:val="center"/>
          </w:tcPr>
          <w:p w14:paraId="7A64B4A0"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color w:val="auto"/>
                <w:sz w:val="24"/>
                <w:szCs w:val="24"/>
                <w:lang w:eastAsia="zh-CN"/>
              </w:rPr>
              <w:t>确认用户支付指令并完成支付</w:t>
            </w:r>
          </w:p>
        </w:tc>
        <w:tc>
          <w:tcPr>
            <w:tcW w:w="2856" w:type="dxa"/>
            <w:vAlign w:val="center"/>
          </w:tcPr>
          <w:p w14:paraId="047250D8"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订单信息、支付信息</w:t>
            </w:r>
          </w:p>
        </w:tc>
      </w:tr>
      <w:tr w:rsidR="00377EF1" w14:paraId="547FE029" w14:textId="77777777">
        <w:tc>
          <w:tcPr>
            <w:tcW w:w="3496" w:type="dxa"/>
            <w:vAlign w:val="center"/>
          </w:tcPr>
          <w:p w14:paraId="3E710C61"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Style w:val="ad"/>
                <w:rFonts w:ascii="Times New Roman" w:eastAsia="宋体" w:hAnsi="Times New Roman" w:cs="Arial"/>
                <w:i w:val="0"/>
                <w:color w:val="auto"/>
                <w:sz w:val="24"/>
                <w:szCs w:val="24"/>
                <w:shd w:val="clear" w:color="auto" w:fill="FFFFFF"/>
                <w:lang w:eastAsia="zh-CN"/>
              </w:rPr>
              <w:t>杭州云片网络科技有限公司</w:t>
            </w:r>
          </w:p>
        </w:tc>
        <w:tc>
          <w:tcPr>
            <w:tcW w:w="1180" w:type="dxa"/>
            <w:vAlign w:val="center"/>
          </w:tcPr>
          <w:p w14:paraId="11F4B8A3"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745BFF0E"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发送短信</w:t>
            </w:r>
          </w:p>
        </w:tc>
        <w:tc>
          <w:tcPr>
            <w:tcW w:w="4277" w:type="dxa"/>
            <w:vAlign w:val="center"/>
          </w:tcPr>
          <w:p w14:paraId="0854C4FC"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用于发送短信给到客户</w:t>
            </w:r>
          </w:p>
        </w:tc>
        <w:tc>
          <w:tcPr>
            <w:tcW w:w="2856" w:type="dxa"/>
            <w:vAlign w:val="center"/>
          </w:tcPr>
          <w:p w14:paraId="3715A5A1"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电话号码</w:t>
            </w:r>
          </w:p>
        </w:tc>
      </w:tr>
      <w:tr w:rsidR="00377EF1" w14:paraId="6B156C6F" w14:textId="77777777">
        <w:tc>
          <w:tcPr>
            <w:tcW w:w="3496" w:type="dxa"/>
            <w:vAlign w:val="center"/>
          </w:tcPr>
          <w:p w14:paraId="48C77A75"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hyperlink r:id="rId6" w:tgtFrame="https://www.qcc.com/web/_blank" w:history="1">
              <w:r>
                <w:rPr>
                  <w:rFonts w:ascii="Times New Roman" w:eastAsia="宋体" w:hAnsi="Times New Roman" w:cstheme="minorEastAsia" w:hint="eastAsia"/>
                  <w:sz w:val="24"/>
                  <w:szCs w:val="24"/>
                  <w:lang w:eastAsia="zh-CN"/>
                </w:rPr>
                <w:t>百度在线网络技术（北京）有限公司</w:t>
              </w:r>
            </w:hyperlink>
            <w:r>
              <w:rPr>
                <w:rFonts w:ascii="Times New Roman" w:eastAsia="宋体" w:hAnsi="Times New Roman" w:cstheme="minorEastAsia" w:hint="eastAsia"/>
                <w:color w:val="auto"/>
                <w:sz w:val="24"/>
                <w:szCs w:val="24"/>
                <w:lang w:eastAsia="zh-CN"/>
              </w:rPr>
              <w:t> </w:t>
            </w:r>
          </w:p>
        </w:tc>
        <w:tc>
          <w:tcPr>
            <w:tcW w:w="1180" w:type="dxa"/>
            <w:vAlign w:val="center"/>
          </w:tcPr>
          <w:p w14:paraId="27B1B41F"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6757C607"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数据统计</w:t>
            </w:r>
          </w:p>
        </w:tc>
        <w:tc>
          <w:tcPr>
            <w:tcW w:w="4277" w:type="dxa"/>
            <w:vAlign w:val="center"/>
          </w:tcPr>
          <w:p w14:paraId="2D54E04C"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统计用户访问网页信息</w:t>
            </w:r>
          </w:p>
        </w:tc>
        <w:tc>
          <w:tcPr>
            <w:tcW w:w="2856" w:type="dxa"/>
            <w:vAlign w:val="center"/>
          </w:tcPr>
          <w:p w14:paraId="2C2D90B6"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统计用户访问网站评率，及用户访问设备等相关信息</w:t>
            </w:r>
          </w:p>
        </w:tc>
      </w:tr>
      <w:tr w:rsidR="00377EF1" w14:paraId="5FFC9747" w14:textId="77777777">
        <w:tc>
          <w:tcPr>
            <w:tcW w:w="3496" w:type="dxa"/>
            <w:vAlign w:val="center"/>
          </w:tcPr>
          <w:p w14:paraId="2FEDC1C1"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Fonts w:ascii="Times New Roman" w:eastAsia="宋体" w:hAnsi="Times New Roman" w:cstheme="minorEastAsia" w:hint="eastAsia"/>
                <w:color w:val="auto"/>
                <w:sz w:val="24"/>
                <w:szCs w:val="24"/>
                <w:lang w:eastAsia="zh-CN"/>
              </w:rPr>
              <w:t>物流查询平台</w:t>
            </w:r>
          </w:p>
        </w:tc>
        <w:tc>
          <w:tcPr>
            <w:tcW w:w="1180" w:type="dxa"/>
            <w:vAlign w:val="center"/>
          </w:tcPr>
          <w:p w14:paraId="4F2EE473"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54FEF9BA"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物流服务</w:t>
            </w:r>
          </w:p>
        </w:tc>
        <w:tc>
          <w:tcPr>
            <w:tcW w:w="4277" w:type="dxa"/>
            <w:vAlign w:val="center"/>
          </w:tcPr>
          <w:p w14:paraId="54BF2844"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用于查询物流进度最新快递信息</w:t>
            </w:r>
          </w:p>
        </w:tc>
        <w:tc>
          <w:tcPr>
            <w:tcW w:w="2856" w:type="dxa"/>
            <w:vAlign w:val="center"/>
          </w:tcPr>
          <w:p w14:paraId="44788E6C"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快递单号</w:t>
            </w:r>
          </w:p>
        </w:tc>
      </w:tr>
      <w:tr w:rsidR="00377EF1" w14:paraId="06C1AB22" w14:textId="77777777">
        <w:tc>
          <w:tcPr>
            <w:tcW w:w="3496" w:type="dxa"/>
            <w:vAlign w:val="center"/>
          </w:tcPr>
          <w:p w14:paraId="78447B05"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Fonts w:ascii="Times New Roman" w:eastAsia="宋体" w:hAnsi="Times New Roman" w:cstheme="minorEastAsia"/>
                <w:color w:val="auto"/>
                <w:sz w:val="24"/>
                <w:szCs w:val="24"/>
                <w:lang w:eastAsia="zh-CN"/>
              </w:rPr>
              <w:t>中国银联股份有限公司</w:t>
            </w:r>
          </w:p>
        </w:tc>
        <w:tc>
          <w:tcPr>
            <w:tcW w:w="1180" w:type="dxa"/>
            <w:vAlign w:val="center"/>
          </w:tcPr>
          <w:p w14:paraId="76307529"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3C0B99F6"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支付服务</w:t>
            </w:r>
          </w:p>
        </w:tc>
        <w:tc>
          <w:tcPr>
            <w:tcW w:w="4277" w:type="dxa"/>
            <w:vAlign w:val="center"/>
          </w:tcPr>
          <w:p w14:paraId="241E33C8"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用于给供应商付款</w:t>
            </w:r>
          </w:p>
        </w:tc>
        <w:tc>
          <w:tcPr>
            <w:tcW w:w="2856" w:type="dxa"/>
            <w:vAlign w:val="center"/>
          </w:tcPr>
          <w:p w14:paraId="35B54916"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付款信息</w:t>
            </w:r>
          </w:p>
        </w:tc>
      </w:tr>
      <w:tr w:rsidR="00377EF1" w14:paraId="1885C7AB" w14:textId="77777777">
        <w:tc>
          <w:tcPr>
            <w:tcW w:w="3496" w:type="dxa"/>
            <w:vAlign w:val="center"/>
          </w:tcPr>
          <w:p w14:paraId="4ECEFE88"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Style w:val="ad"/>
                <w:rFonts w:ascii="Times New Roman" w:eastAsia="宋体" w:hAnsi="Times New Roman" w:cs="Arial"/>
                <w:i w:val="0"/>
                <w:color w:val="auto"/>
                <w:sz w:val="24"/>
                <w:szCs w:val="24"/>
                <w:shd w:val="clear" w:color="auto" w:fill="FFFFFF"/>
                <w:lang w:eastAsia="zh-CN"/>
              </w:rPr>
              <w:t>平安银行股份有限公司</w:t>
            </w:r>
          </w:p>
        </w:tc>
        <w:tc>
          <w:tcPr>
            <w:tcW w:w="1180" w:type="dxa"/>
            <w:vAlign w:val="center"/>
          </w:tcPr>
          <w:p w14:paraId="760796AC"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1C2C3A93"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支付服务</w:t>
            </w:r>
          </w:p>
        </w:tc>
        <w:tc>
          <w:tcPr>
            <w:tcW w:w="4277" w:type="dxa"/>
            <w:vAlign w:val="center"/>
          </w:tcPr>
          <w:p w14:paraId="67CFD711"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用于客户支付订单</w:t>
            </w:r>
          </w:p>
        </w:tc>
        <w:tc>
          <w:tcPr>
            <w:tcW w:w="2856" w:type="dxa"/>
            <w:vAlign w:val="center"/>
          </w:tcPr>
          <w:p w14:paraId="2B7A93D3"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支付信息</w:t>
            </w:r>
          </w:p>
        </w:tc>
      </w:tr>
      <w:tr w:rsidR="00377EF1" w14:paraId="772E6A4D" w14:textId="77777777">
        <w:tc>
          <w:tcPr>
            <w:tcW w:w="3496" w:type="dxa"/>
            <w:vAlign w:val="center"/>
          </w:tcPr>
          <w:p w14:paraId="5F499F92"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Fonts w:ascii="Times New Roman" w:eastAsia="宋体" w:hAnsi="Times New Roman" w:cs="Arial" w:hint="eastAsia"/>
                <w:color w:val="auto"/>
                <w:sz w:val="24"/>
                <w:szCs w:val="24"/>
                <w:shd w:val="clear" w:color="auto" w:fill="FFFFFF"/>
                <w:lang w:eastAsia="zh-CN"/>
              </w:rPr>
              <w:t>深圳市腾讯计算机系统有限公司</w:t>
            </w:r>
          </w:p>
        </w:tc>
        <w:tc>
          <w:tcPr>
            <w:tcW w:w="1180" w:type="dxa"/>
            <w:vAlign w:val="center"/>
          </w:tcPr>
          <w:p w14:paraId="267B8393"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6B736894"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用户交互</w:t>
            </w:r>
          </w:p>
        </w:tc>
        <w:tc>
          <w:tcPr>
            <w:tcW w:w="4277" w:type="dxa"/>
            <w:vAlign w:val="center"/>
          </w:tcPr>
          <w:p w14:paraId="457FEF39"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用于及时发送通知给到用户</w:t>
            </w:r>
          </w:p>
        </w:tc>
        <w:tc>
          <w:tcPr>
            <w:tcW w:w="2856" w:type="dxa"/>
            <w:vAlign w:val="center"/>
          </w:tcPr>
          <w:p w14:paraId="5809487B"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订单信息</w:t>
            </w:r>
          </w:p>
        </w:tc>
      </w:tr>
      <w:tr w:rsidR="00377EF1" w14:paraId="674D6FE1" w14:textId="77777777">
        <w:tc>
          <w:tcPr>
            <w:tcW w:w="3496" w:type="dxa"/>
            <w:vAlign w:val="center"/>
          </w:tcPr>
          <w:p w14:paraId="4AB10116" w14:textId="77777777" w:rsidR="00377EF1" w:rsidRDefault="00000000">
            <w:pPr>
              <w:spacing w:line="360" w:lineRule="auto"/>
              <w:rPr>
                <w:rStyle w:val="ad"/>
                <w:rFonts w:ascii="Times New Roman" w:eastAsia="宋体" w:hAnsi="Times New Roman" w:cs="Arial"/>
                <w:i w:val="0"/>
                <w:color w:val="auto"/>
                <w:sz w:val="24"/>
                <w:szCs w:val="24"/>
                <w:shd w:val="clear" w:color="auto" w:fill="FFFFFF"/>
                <w:lang w:eastAsia="zh-CN"/>
              </w:rPr>
            </w:pPr>
            <w:r>
              <w:rPr>
                <w:rStyle w:val="ad"/>
                <w:rFonts w:ascii="Times New Roman" w:eastAsia="宋体" w:hAnsi="Times New Roman" w:cs="Arial" w:hint="eastAsia"/>
                <w:i w:val="0"/>
                <w:color w:val="auto"/>
                <w:sz w:val="24"/>
                <w:szCs w:val="24"/>
                <w:shd w:val="clear" w:color="auto" w:fill="FFFFFF"/>
                <w:lang w:eastAsia="zh-CN"/>
              </w:rPr>
              <w:t>财付通支付科技有限公司</w:t>
            </w:r>
          </w:p>
        </w:tc>
        <w:tc>
          <w:tcPr>
            <w:tcW w:w="1180" w:type="dxa"/>
            <w:vAlign w:val="center"/>
          </w:tcPr>
          <w:p w14:paraId="03837F3D" w14:textId="77777777" w:rsidR="00377EF1" w:rsidRDefault="00000000">
            <w:pPr>
              <w:spacing w:line="360" w:lineRule="auto"/>
              <w:jc w:val="center"/>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接口传输</w:t>
            </w:r>
          </w:p>
        </w:tc>
        <w:tc>
          <w:tcPr>
            <w:tcW w:w="1180" w:type="dxa"/>
            <w:vAlign w:val="center"/>
          </w:tcPr>
          <w:p w14:paraId="66B4FD42"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支付服务</w:t>
            </w:r>
          </w:p>
        </w:tc>
        <w:tc>
          <w:tcPr>
            <w:tcW w:w="4277" w:type="dxa"/>
            <w:vAlign w:val="center"/>
          </w:tcPr>
          <w:p w14:paraId="4864AC5C"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color w:val="auto"/>
                <w:sz w:val="24"/>
                <w:szCs w:val="24"/>
                <w:lang w:eastAsia="zh-CN"/>
              </w:rPr>
              <w:t>确认用户支付指令并完成支付</w:t>
            </w:r>
          </w:p>
        </w:tc>
        <w:tc>
          <w:tcPr>
            <w:tcW w:w="2856" w:type="dxa"/>
            <w:vAlign w:val="center"/>
          </w:tcPr>
          <w:p w14:paraId="59352807" w14:textId="77777777" w:rsidR="00377EF1" w:rsidRDefault="00000000">
            <w:pPr>
              <w:spacing w:line="360" w:lineRule="auto"/>
              <w:rPr>
                <w:rFonts w:ascii="Times New Roman" w:eastAsia="宋体" w:hAnsi="Times New Roman" w:cstheme="minorEastAsia"/>
                <w:color w:val="auto"/>
                <w:sz w:val="24"/>
                <w:szCs w:val="24"/>
                <w:lang w:eastAsia="zh-CN"/>
              </w:rPr>
            </w:pPr>
            <w:r>
              <w:rPr>
                <w:rFonts w:ascii="Times New Roman" w:eastAsia="宋体" w:hAnsi="Times New Roman" w:cstheme="minorEastAsia" w:hint="eastAsia"/>
                <w:color w:val="auto"/>
                <w:sz w:val="24"/>
                <w:szCs w:val="24"/>
                <w:lang w:eastAsia="zh-CN"/>
              </w:rPr>
              <w:t>订单信息、支付信息</w:t>
            </w:r>
          </w:p>
        </w:tc>
      </w:tr>
    </w:tbl>
    <w:p w14:paraId="20C9F4B0" w14:textId="77777777" w:rsidR="00377EF1" w:rsidRDefault="00377EF1">
      <w:pPr>
        <w:rPr>
          <w:rFonts w:ascii="Times New Roman" w:eastAsia="宋体" w:hAnsi="Times New Roman"/>
          <w:color w:val="auto"/>
          <w:sz w:val="24"/>
          <w:szCs w:val="24"/>
          <w:lang w:eastAsia="zh-CN"/>
        </w:rPr>
      </w:pPr>
    </w:p>
    <w:sectPr w:rsidR="00377EF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98F0" w14:textId="77777777" w:rsidR="006043F7" w:rsidRDefault="006043F7" w:rsidP="0002243B">
      <w:r>
        <w:separator/>
      </w:r>
    </w:p>
  </w:endnote>
  <w:endnote w:type="continuationSeparator" w:id="0">
    <w:p w14:paraId="4BE8CC15" w14:textId="77777777" w:rsidR="006043F7" w:rsidRDefault="006043F7" w:rsidP="0002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2968" w14:textId="77777777" w:rsidR="006043F7" w:rsidRDefault="006043F7" w:rsidP="0002243B">
      <w:r>
        <w:separator/>
      </w:r>
    </w:p>
  </w:footnote>
  <w:footnote w:type="continuationSeparator" w:id="0">
    <w:p w14:paraId="2D0A7C34" w14:textId="77777777" w:rsidR="006043F7" w:rsidRDefault="006043F7" w:rsidP="0002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NhZGM5OWUxNDRiZTAzOTg0OWIwMTU0ODMwMzdmYjgifQ=="/>
  </w:docVars>
  <w:rsids>
    <w:rsidRoot w:val="007077C8"/>
    <w:rsid w:val="0002243B"/>
    <w:rsid w:val="00037E95"/>
    <w:rsid w:val="00064566"/>
    <w:rsid w:val="00115FF3"/>
    <w:rsid w:val="0011702A"/>
    <w:rsid w:val="00132390"/>
    <w:rsid w:val="00153B76"/>
    <w:rsid w:val="00171662"/>
    <w:rsid w:val="001857E2"/>
    <w:rsid w:val="00277653"/>
    <w:rsid w:val="002B1D10"/>
    <w:rsid w:val="002B1E21"/>
    <w:rsid w:val="00347470"/>
    <w:rsid w:val="00377EF1"/>
    <w:rsid w:val="00395A10"/>
    <w:rsid w:val="003B3BC6"/>
    <w:rsid w:val="003C7DD8"/>
    <w:rsid w:val="00437DB5"/>
    <w:rsid w:val="00533D5E"/>
    <w:rsid w:val="0056022E"/>
    <w:rsid w:val="0057119E"/>
    <w:rsid w:val="005A18CA"/>
    <w:rsid w:val="005C5B35"/>
    <w:rsid w:val="005F3C4F"/>
    <w:rsid w:val="006043F7"/>
    <w:rsid w:val="0060465A"/>
    <w:rsid w:val="00670875"/>
    <w:rsid w:val="006E0F2F"/>
    <w:rsid w:val="007077C8"/>
    <w:rsid w:val="00771E4A"/>
    <w:rsid w:val="007769FE"/>
    <w:rsid w:val="007A7152"/>
    <w:rsid w:val="007B4D0C"/>
    <w:rsid w:val="00886E74"/>
    <w:rsid w:val="008B342B"/>
    <w:rsid w:val="00A133CE"/>
    <w:rsid w:val="00A36C2F"/>
    <w:rsid w:val="00B31AA4"/>
    <w:rsid w:val="00C44A92"/>
    <w:rsid w:val="00C706A3"/>
    <w:rsid w:val="00C801C0"/>
    <w:rsid w:val="00CA59E5"/>
    <w:rsid w:val="00CB091B"/>
    <w:rsid w:val="00CD3675"/>
    <w:rsid w:val="00D216EF"/>
    <w:rsid w:val="00D21A13"/>
    <w:rsid w:val="00D3495E"/>
    <w:rsid w:val="00D56DC4"/>
    <w:rsid w:val="00D770E0"/>
    <w:rsid w:val="00DC29B1"/>
    <w:rsid w:val="00DF4F9D"/>
    <w:rsid w:val="00E64F10"/>
    <w:rsid w:val="00EA5A7E"/>
    <w:rsid w:val="00EC0C4F"/>
    <w:rsid w:val="00F0127E"/>
    <w:rsid w:val="00F54DD1"/>
    <w:rsid w:val="03840149"/>
    <w:rsid w:val="0EAA3109"/>
    <w:rsid w:val="1CEE28C3"/>
    <w:rsid w:val="1E210432"/>
    <w:rsid w:val="21B06E6B"/>
    <w:rsid w:val="21DE7C8E"/>
    <w:rsid w:val="265228CC"/>
    <w:rsid w:val="2B1F3415"/>
    <w:rsid w:val="335B6D46"/>
    <w:rsid w:val="3BBC00FF"/>
    <w:rsid w:val="3DA560A8"/>
    <w:rsid w:val="444276AD"/>
    <w:rsid w:val="4F8B4289"/>
    <w:rsid w:val="50B95D1B"/>
    <w:rsid w:val="514A0FE0"/>
    <w:rsid w:val="524D3D2B"/>
    <w:rsid w:val="52D72DD7"/>
    <w:rsid w:val="57264C7D"/>
    <w:rsid w:val="64353FA7"/>
    <w:rsid w:val="6804530F"/>
    <w:rsid w:val="72C14041"/>
    <w:rsid w:val="740B341E"/>
    <w:rsid w:val="7FFA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9E6DC"/>
  <w15:docId w15:val="{86D49CC4-89D8-46B2-98C3-6A97961A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楷体_GB2312" w:hAnsi="Arial"/>
      <w:color w:val="000000"/>
      <w:sz w:val="21"/>
      <w:szCs w:val="22"/>
      <w:lang w:eastAsia="en-US"/>
    </w:rPr>
  </w:style>
  <w:style w:type="paragraph" w:styleId="2">
    <w:name w:val="heading 2"/>
    <w:basedOn w:val="a"/>
    <w:next w:val="a"/>
    <w:link w:val="20"/>
    <w:uiPriority w:val="9"/>
    <w:unhideWhenUsed/>
    <w:qFormat/>
    <w:pPr>
      <w:spacing w:beforeAutospacing="1" w:afterAutospacing="1"/>
      <w:outlineLvl w:val="1"/>
    </w:pPr>
    <w:rPr>
      <w:rFonts w:ascii="宋体" w:eastAsia="宋体" w:hAnsi="宋体" w:hint="eastAsia"/>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800080"/>
      <w:u w:val="single"/>
    </w:rPr>
  </w:style>
  <w:style w:type="character" w:styleId="ad">
    <w:name w:val="Emphasis"/>
    <w:basedOn w:val="a0"/>
    <w:uiPriority w:val="20"/>
    <w:qFormat/>
    <w:rPr>
      <w:i/>
    </w:rPr>
  </w:style>
  <w:style w:type="character" w:styleId="ae">
    <w:name w:val="Hyperlink"/>
    <w:basedOn w:val="a0"/>
    <w:uiPriority w:val="99"/>
    <w:semiHidden/>
    <w:unhideWhenUsed/>
    <w:qFormat/>
    <w:rPr>
      <w:color w:val="0563C1" w:themeColor="hyperlink"/>
      <w:u w:val="single"/>
    </w:rPr>
  </w:style>
  <w:style w:type="character" w:styleId="af">
    <w:name w:val="annotation reference"/>
    <w:basedOn w:val="a0"/>
    <w:uiPriority w:val="99"/>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qFormat/>
    <w:rPr>
      <w:rFonts w:ascii="Arial" w:eastAsia="楷体_GB2312" w:hAnsi="Arial" w:cs="Times New Roman"/>
      <w:color w:val="000000"/>
      <w:kern w:val="0"/>
      <w:lang w:eastAsia="en-US"/>
    </w:rPr>
  </w:style>
  <w:style w:type="paragraph" w:customStyle="1" w:styleId="1">
    <w:name w:val="正文1"/>
    <w:qFormat/>
    <w:pPr>
      <w:framePr w:wrap="around" w:hAnchor="text" w:y="1"/>
    </w:pPr>
    <w:rPr>
      <w:rFonts w:ascii="Arial Unicode MS" w:eastAsia="Helvetica Neue" w:hAnsi="Arial Unicode MS" w:cs="Arial Unicode MS" w:hint="eastAsia"/>
      <w:color w:val="000000"/>
      <w:sz w:val="22"/>
      <w:szCs w:val="22"/>
      <w:lang w:val="zh-TW" w:eastAsia="zh-TW"/>
    </w:rPr>
  </w:style>
  <w:style w:type="character" w:customStyle="1" w:styleId="af0">
    <w:name w:val="无"/>
    <w:qFormat/>
  </w:style>
  <w:style w:type="character" w:customStyle="1" w:styleId="aa">
    <w:name w:val="批注主题 字符"/>
    <w:basedOn w:val="a4"/>
    <w:link w:val="a9"/>
    <w:uiPriority w:val="99"/>
    <w:semiHidden/>
    <w:qFormat/>
    <w:rPr>
      <w:rFonts w:ascii="Arial" w:eastAsia="楷体_GB2312" w:hAnsi="Arial" w:cs="Times New Roman"/>
      <w:b/>
      <w:bCs/>
      <w:color w:val="000000"/>
      <w:kern w:val="0"/>
      <w:lang w:eastAsia="en-US"/>
    </w:rPr>
  </w:style>
  <w:style w:type="paragraph" w:customStyle="1" w:styleId="10">
    <w:name w:val="修订1"/>
    <w:hidden/>
    <w:uiPriority w:val="99"/>
    <w:semiHidden/>
    <w:qFormat/>
    <w:rPr>
      <w:rFonts w:ascii="Arial" w:eastAsia="楷体_GB2312" w:hAnsi="Arial"/>
      <w:color w:val="000000"/>
      <w:sz w:val="21"/>
      <w:szCs w:val="22"/>
      <w:lang w:eastAsia="en-US"/>
    </w:rPr>
  </w:style>
  <w:style w:type="paragraph" w:customStyle="1" w:styleId="21">
    <w:name w:val="修订2"/>
    <w:hidden/>
    <w:uiPriority w:val="99"/>
    <w:semiHidden/>
    <w:qFormat/>
    <w:rPr>
      <w:rFonts w:ascii="Arial" w:eastAsia="楷体_GB2312" w:hAnsi="Arial"/>
      <w:color w:val="000000"/>
      <w:sz w:val="21"/>
      <w:szCs w:val="22"/>
      <w:lang w:eastAsia="en-US"/>
    </w:rPr>
  </w:style>
  <w:style w:type="character" w:customStyle="1" w:styleId="20">
    <w:name w:val="标题 2 字符"/>
    <w:basedOn w:val="a0"/>
    <w:link w:val="2"/>
    <w:uiPriority w:val="9"/>
    <w:qFormat/>
    <w:rPr>
      <w:rFonts w:ascii="宋体" w:hAnsi="宋体"/>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cc.com/firm/3f603703d59a04cbe427e5825099a56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 Lv-KD</dc:creator>
  <cp:lastModifiedBy>wu yaling</cp:lastModifiedBy>
  <cp:revision>30</cp:revision>
  <dcterms:created xsi:type="dcterms:W3CDTF">2022-06-13T09:33:00Z</dcterms:created>
  <dcterms:modified xsi:type="dcterms:W3CDTF">2022-10-25T06:12:00Z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7D75639FB2B3477C908D5BDE8E97FBBB</vt:lpwstr>
  </property>
</Properties>
</file>